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FCD" w:rsidRPr="00153053" w:rsidRDefault="002F0FCD" w:rsidP="00153053">
      <w:pPr>
        <w:ind w:left="426" w:hanging="426"/>
      </w:pPr>
    </w:p>
    <w:tbl>
      <w:tblPr>
        <w:tblW w:w="10683" w:type="dxa"/>
        <w:tblInd w:w="108" w:type="dxa"/>
        <w:tblLayout w:type="fixed"/>
        <w:tblLook w:val="01E0"/>
      </w:tblPr>
      <w:tblGrid>
        <w:gridCol w:w="5103"/>
        <w:gridCol w:w="5580"/>
      </w:tblGrid>
      <w:tr w:rsidR="004B0079" w:rsidRPr="00153053" w:rsidTr="00E261CE">
        <w:trPr>
          <w:trHeight w:val="1077"/>
        </w:trPr>
        <w:tc>
          <w:tcPr>
            <w:tcW w:w="5103" w:type="dxa"/>
          </w:tcPr>
          <w:p w:rsidR="002F0FCD" w:rsidRPr="00153053" w:rsidRDefault="002F0FCD" w:rsidP="00153053">
            <w:pPr>
              <w:ind w:left="426" w:hanging="426"/>
              <w:rPr>
                <w:b/>
              </w:rPr>
            </w:pPr>
            <w:r w:rsidRPr="00153053">
              <w:rPr>
                <w:noProof/>
              </w:rPr>
              <w:drawing>
                <wp:inline distT="0" distB="0" distL="0" distR="0">
                  <wp:extent cx="1571625" cy="7184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ới.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5617" cy="720282"/>
                          </a:xfrm>
                          <a:prstGeom prst="rect">
                            <a:avLst/>
                          </a:prstGeom>
                        </pic:spPr>
                      </pic:pic>
                    </a:graphicData>
                  </a:graphic>
                </wp:inline>
              </w:drawing>
            </w:r>
            <w:r w:rsidR="002A73D7" w:rsidRPr="00153053">
              <w:rPr>
                <w:b/>
                <w:noProof/>
              </w:rPr>
              <w:drawing>
                <wp:inline distT="0" distB="0" distL="0" distR="0">
                  <wp:extent cx="1218565" cy="521147"/>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dfield.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18565" cy="521147"/>
                          </a:xfrm>
                          <a:prstGeom prst="rect">
                            <a:avLst/>
                          </a:prstGeom>
                        </pic:spPr>
                      </pic:pic>
                    </a:graphicData>
                  </a:graphic>
                </wp:inline>
              </w:drawing>
            </w:r>
          </w:p>
        </w:tc>
        <w:tc>
          <w:tcPr>
            <w:tcW w:w="5580" w:type="dxa"/>
          </w:tcPr>
          <w:p w:rsidR="002F0FCD" w:rsidRPr="00153053" w:rsidRDefault="002447FA" w:rsidP="00153053">
            <w:pPr>
              <w:ind w:left="426" w:hanging="426"/>
              <w:jc w:val="center"/>
              <w:rPr>
                <w:b/>
                <w:iCs/>
              </w:rPr>
            </w:pPr>
            <w:r w:rsidRPr="00153053">
              <w:rPr>
                <w:b/>
                <w:iCs/>
                <w:color w:val="1F4E79" w:themeColor="accent1" w:themeShade="80"/>
              </w:rPr>
              <w:t xml:space="preserve">DU HỌC </w:t>
            </w:r>
            <w:r w:rsidR="00526374" w:rsidRPr="00153053">
              <w:rPr>
                <w:b/>
                <w:iCs/>
                <w:color w:val="1F4E79" w:themeColor="accent1" w:themeShade="80"/>
              </w:rPr>
              <w:t>ANH QUỐC</w:t>
            </w:r>
            <w:r w:rsidR="002F0FCD" w:rsidRPr="00153053">
              <w:rPr>
                <w:b/>
                <w:iCs/>
                <w:color w:val="1F4E79" w:themeColor="accent1" w:themeShade="80"/>
              </w:rPr>
              <w:t xml:space="preserve"> CÙNG ĐẠI HỌC </w:t>
            </w:r>
            <w:r w:rsidR="000156FB" w:rsidRPr="00153053">
              <w:rPr>
                <w:b/>
                <w:color w:val="1F4E79" w:themeColor="accent1" w:themeShade="80"/>
              </w:rPr>
              <w:t>HUDDERSFIELD</w:t>
            </w:r>
          </w:p>
        </w:tc>
      </w:tr>
    </w:tbl>
    <w:p w:rsidR="00A55BC3" w:rsidRPr="00153053" w:rsidRDefault="00A55BC3" w:rsidP="00153053">
      <w:pPr>
        <w:tabs>
          <w:tab w:val="left" w:pos="270"/>
        </w:tabs>
        <w:ind w:left="426" w:hanging="426"/>
        <w:jc w:val="center"/>
        <w:rPr>
          <w:b/>
          <w:color w:val="1F4E79" w:themeColor="accent1" w:themeShade="80"/>
        </w:rPr>
      </w:pPr>
    </w:p>
    <w:p w:rsidR="00CD4547" w:rsidRPr="00153053" w:rsidRDefault="00CD4547" w:rsidP="00153053">
      <w:pPr>
        <w:tabs>
          <w:tab w:val="left" w:pos="270"/>
        </w:tabs>
        <w:ind w:left="426" w:hanging="426"/>
        <w:jc w:val="center"/>
        <w:rPr>
          <w:i/>
          <w:color w:val="1F4E79" w:themeColor="accent1" w:themeShade="80"/>
        </w:rPr>
      </w:pPr>
      <w:r w:rsidRPr="00153053">
        <w:rPr>
          <w:b/>
          <w:color w:val="1F4E79" w:themeColor="accent1" w:themeShade="80"/>
        </w:rPr>
        <w:t xml:space="preserve">TẠI SAO CHỌN ĐẠI HỌC </w:t>
      </w:r>
      <w:r w:rsidR="000156FB" w:rsidRPr="00153053">
        <w:rPr>
          <w:b/>
          <w:color w:val="1F4E79" w:themeColor="accent1" w:themeShade="80"/>
        </w:rPr>
        <w:t>HUDDERSFIELD</w:t>
      </w:r>
    </w:p>
    <w:p w:rsidR="00AC15A1" w:rsidRPr="00153053" w:rsidRDefault="00CD4547" w:rsidP="00153053">
      <w:pPr>
        <w:pStyle w:val="ListParagraph"/>
        <w:numPr>
          <w:ilvl w:val="0"/>
          <w:numId w:val="1"/>
        </w:numPr>
        <w:tabs>
          <w:tab w:val="left" w:pos="270"/>
        </w:tabs>
        <w:ind w:left="426" w:hanging="426"/>
        <w:jc w:val="both"/>
      </w:pPr>
      <w:r w:rsidRPr="00153053">
        <w:t>Đại học Huddersfield</w:t>
      </w:r>
      <w:r w:rsidR="00FC4030" w:rsidRPr="00153053">
        <w:t>, thành lập năm 1841</w:t>
      </w:r>
      <w:r w:rsidR="00E8512F" w:rsidRPr="00153053">
        <w:t>,</w:t>
      </w:r>
      <w:r w:rsidR="00AC15A1" w:rsidRPr="00153053">
        <w:t xml:space="preserve"> tọa lạc giữa trung tâm thành phố Huddersfield, một thành phố cổ kính và thân thiện, mất 1 tiếng đồng hồ đi ô tô để tới các thành phố Liverpool, Leeds, York, Manchester và Birmingham</w:t>
      </w:r>
      <w:r w:rsidR="00DF4A52" w:rsidRPr="00153053">
        <w:t>, cách thủ đô London 262km về phía bắc</w:t>
      </w:r>
      <w:r w:rsidR="00AC15A1" w:rsidRPr="00153053">
        <w:t xml:space="preserve">. </w:t>
      </w:r>
    </w:p>
    <w:p w:rsidR="0005369E" w:rsidRPr="00153053" w:rsidRDefault="0005369E" w:rsidP="00153053">
      <w:pPr>
        <w:pStyle w:val="ListParagraph"/>
        <w:numPr>
          <w:ilvl w:val="0"/>
          <w:numId w:val="1"/>
        </w:numPr>
        <w:tabs>
          <w:tab w:val="left" w:pos="270"/>
        </w:tabs>
        <w:ind w:left="426" w:hanging="426"/>
        <w:jc w:val="both"/>
      </w:pPr>
      <w:r w:rsidRPr="00153053">
        <w:t xml:space="preserve">Đặc biệt Hoàng Tử Andrew, con trai thứ 2 của Nữ Hoàng Anh hiện nay là Hiệu trưởng của Đại học Huddersfield. </w:t>
      </w:r>
    </w:p>
    <w:p w:rsidR="0005369E" w:rsidRPr="00153053" w:rsidRDefault="00CD4547" w:rsidP="00153053">
      <w:pPr>
        <w:pStyle w:val="ListParagraph"/>
        <w:numPr>
          <w:ilvl w:val="0"/>
          <w:numId w:val="1"/>
        </w:numPr>
        <w:tabs>
          <w:tab w:val="left" w:pos="270"/>
        </w:tabs>
        <w:ind w:left="426" w:hanging="426"/>
        <w:jc w:val="both"/>
      </w:pPr>
      <w:r w:rsidRPr="00153053">
        <w:t>Đại học Huddersfield là trường đại học lớn và danh tiếng tại Anh</w:t>
      </w:r>
      <w:r w:rsidR="009168DC" w:rsidRPr="00153053">
        <w:t>,</w:t>
      </w:r>
      <w:r w:rsidR="00B4394A" w:rsidRPr="00153053">
        <w:t xml:space="preserve"> được đánh giá là một trong những </w:t>
      </w:r>
      <w:r w:rsidR="00657468" w:rsidRPr="00153053">
        <w:t>trường có chất lượng đào tạo</w:t>
      </w:r>
      <w:r w:rsidR="00B4394A" w:rsidRPr="00153053">
        <w:t xml:space="preserve"> được các chứng nhận của các tổ chức uy tín trên thế giới như: QS, THES (Times Higher Education Supplement)…</w:t>
      </w:r>
    </w:p>
    <w:p w:rsidR="00332FC5" w:rsidRPr="00153053" w:rsidRDefault="00332FC5" w:rsidP="00153053">
      <w:pPr>
        <w:pStyle w:val="ListParagraph"/>
        <w:numPr>
          <w:ilvl w:val="0"/>
          <w:numId w:val="1"/>
        </w:numPr>
        <w:tabs>
          <w:tab w:val="left" w:pos="270"/>
        </w:tabs>
        <w:ind w:left="426" w:hanging="426"/>
        <w:jc w:val="both"/>
      </w:pPr>
      <w:r w:rsidRPr="00153053">
        <w:t>Top 10 vế chất lượng giảng dạy tại Anh Quốc,</w:t>
      </w:r>
    </w:p>
    <w:p w:rsidR="00332FC5" w:rsidRPr="00153053" w:rsidRDefault="00332FC5" w:rsidP="00153053">
      <w:pPr>
        <w:pStyle w:val="ListParagraph"/>
        <w:numPr>
          <w:ilvl w:val="0"/>
          <w:numId w:val="1"/>
        </w:numPr>
        <w:tabs>
          <w:tab w:val="left" w:pos="270"/>
        </w:tabs>
        <w:ind w:left="426" w:hanging="426"/>
        <w:jc w:val="both"/>
      </w:pPr>
      <w:r w:rsidRPr="00153053">
        <w:t>Top 10 tại Anh về cơ hội thực tập có trả lương,</w:t>
      </w:r>
    </w:p>
    <w:p w:rsidR="00332FC5" w:rsidRPr="00153053" w:rsidRDefault="00332FC5" w:rsidP="00153053">
      <w:pPr>
        <w:pStyle w:val="ListParagraph"/>
        <w:numPr>
          <w:ilvl w:val="0"/>
          <w:numId w:val="1"/>
        </w:numPr>
        <w:tabs>
          <w:tab w:val="left" w:pos="270"/>
        </w:tabs>
        <w:ind w:left="426" w:hanging="426"/>
        <w:jc w:val="both"/>
      </w:pPr>
      <w:r w:rsidRPr="00153053">
        <w:t>Top 5 trên thế giới về độ</w:t>
      </w:r>
      <w:r w:rsidR="00560C67" w:rsidRPr="00153053">
        <w:t xml:space="preserve"> hài lòng cho sinh viên Quốc tế,</w:t>
      </w:r>
    </w:p>
    <w:p w:rsidR="00560C67" w:rsidRPr="00153053" w:rsidRDefault="00560C67" w:rsidP="00153053">
      <w:pPr>
        <w:pStyle w:val="ListParagraph"/>
        <w:numPr>
          <w:ilvl w:val="0"/>
          <w:numId w:val="1"/>
        </w:numPr>
        <w:tabs>
          <w:tab w:val="left" w:pos="270"/>
        </w:tabs>
        <w:ind w:left="426" w:hanging="426"/>
        <w:jc w:val="both"/>
      </w:pPr>
      <w:r w:rsidRPr="00153053">
        <w:t>Trường có 19.000 sinh viên trong đó có hơn 3.000 sinh viên quốc tế</w:t>
      </w:r>
      <w:r w:rsidR="004E7633" w:rsidRPr="00153053">
        <w:t>,</w:t>
      </w:r>
    </w:p>
    <w:p w:rsidR="00FC4030" w:rsidRPr="00153053" w:rsidRDefault="00FC4030" w:rsidP="00153053">
      <w:pPr>
        <w:pStyle w:val="ListParagraph"/>
        <w:numPr>
          <w:ilvl w:val="0"/>
          <w:numId w:val="1"/>
        </w:numPr>
        <w:tabs>
          <w:tab w:val="left" w:pos="270"/>
        </w:tabs>
        <w:ind w:left="426" w:hanging="426"/>
        <w:jc w:val="both"/>
      </w:pPr>
      <w:r w:rsidRPr="00153053">
        <w:t xml:space="preserve">Là một trường Đại học tổng hợp gồm </w:t>
      </w:r>
      <w:r w:rsidR="007858EE" w:rsidRPr="00153053">
        <w:t>nhiều</w:t>
      </w:r>
      <w:r w:rsidRPr="00153053">
        <w:t xml:space="preserve"> khoa: Kinh doanh,</w:t>
      </w:r>
      <w:r w:rsidR="007858EE" w:rsidRPr="00153053">
        <w:t xml:space="preserve"> Kinh tế, Kiến trúc và môi trường xây dựng, Nghệ thuật và thiết kế, Thời trang và dệt may, Máy tính, Biểu diễn, nhà hát và nhạc kịch, Nghiên cứu về giáo dục, Kỹ sư, Khoa học, Trò chơi và trình duyệt web, Địa lý, Sức khỏe, Lịch sử, Truyền thông và nghề báo, Luật, Âm nhạc và công nghệ âm nhạc, Khoa học xã hội, Đào tạo giáo viên.</w:t>
      </w:r>
    </w:p>
    <w:p w:rsidR="005950E4" w:rsidRPr="00153053" w:rsidRDefault="005950E4" w:rsidP="00153053">
      <w:pPr>
        <w:pStyle w:val="ListParagraph"/>
        <w:numPr>
          <w:ilvl w:val="0"/>
          <w:numId w:val="1"/>
        </w:numPr>
        <w:tabs>
          <w:tab w:val="left" w:pos="270"/>
        </w:tabs>
        <w:ind w:left="426" w:hanging="426"/>
        <w:jc w:val="both"/>
      </w:pPr>
      <w:r w:rsidRPr="00153053">
        <w:t>Trọng tâm giáo dục của trường là hướng tới giáo dục với chất lượng giảng dạy cao, ứng ụng thực tế để sinh viên có được việc làm tốt sau khi ra trường.</w:t>
      </w:r>
    </w:p>
    <w:p w:rsidR="00482D4A" w:rsidRPr="00153053" w:rsidRDefault="00DF4A52" w:rsidP="00153053">
      <w:pPr>
        <w:pStyle w:val="ListParagraph"/>
        <w:numPr>
          <w:ilvl w:val="0"/>
          <w:numId w:val="1"/>
        </w:numPr>
        <w:tabs>
          <w:tab w:val="left" w:pos="270"/>
        </w:tabs>
        <w:ind w:left="426" w:hanging="426"/>
        <w:jc w:val="both"/>
      </w:pPr>
      <w:r w:rsidRPr="00153053">
        <w:t xml:space="preserve">Đại học Huddersfield có </w:t>
      </w:r>
      <w:r w:rsidR="00AF4BEC" w:rsidRPr="00153053">
        <w:t>6 campus</w:t>
      </w:r>
      <w:r w:rsidRPr="00153053">
        <w:t>:</w:t>
      </w:r>
      <w:r w:rsidR="00AF4BEC" w:rsidRPr="00153053">
        <w:t>Barbara Hepworth Building, Creative Arts Building, Charles Sikes B</w:t>
      </w:r>
      <w:r w:rsidR="000B53BC" w:rsidRPr="00153053">
        <w:t>uilding</w:t>
      </w:r>
      <w:r w:rsidR="00AF4BEC" w:rsidRPr="00153053">
        <w:t>, 3M Buckly Innovative Center, Student Central</w:t>
      </w:r>
      <w:r w:rsidR="001624F0" w:rsidRPr="00153053">
        <w:t>,</w:t>
      </w:r>
      <w:r w:rsidR="00AF4BEC" w:rsidRPr="00153053">
        <w:t xml:space="preserve"> Oastler B</w:t>
      </w:r>
      <w:r w:rsidR="000B53BC" w:rsidRPr="00153053">
        <w:t>uilding</w:t>
      </w:r>
      <w:r w:rsidR="00AF4BEC" w:rsidRPr="00153053">
        <w:t>.</w:t>
      </w:r>
    </w:p>
    <w:p w:rsidR="00B52119" w:rsidRPr="00153053" w:rsidRDefault="007372C4" w:rsidP="00153053">
      <w:pPr>
        <w:pStyle w:val="ListParagraph"/>
        <w:numPr>
          <w:ilvl w:val="0"/>
          <w:numId w:val="1"/>
        </w:numPr>
        <w:tabs>
          <w:tab w:val="left" w:pos="270"/>
        </w:tabs>
        <w:ind w:left="426" w:hanging="426"/>
        <w:jc w:val="both"/>
      </w:pPr>
      <w:r w:rsidRPr="00153053">
        <w:t>T</w:t>
      </w:r>
      <w:r w:rsidR="00E41A21" w:rsidRPr="00153053">
        <w:t xml:space="preserve">rường đại học Huddersfield có liên kết chặt chẽ với rất nhiều doanh nghiệp để hỗ trợ cho sinh viên tìm kiếm cơ hội trải nghiệm thực tế vì vậy chương trình thực tập có trả lương dành cho sinh viên năm </w:t>
      </w:r>
      <w:r w:rsidR="00B62C69" w:rsidRPr="00153053">
        <w:t>3 là một điểm cộng cho đại học H</w:t>
      </w:r>
      <w:r w:rsidR="00E41A21" w:rsidRPr="00153053">
        <w:t>uddersfield và cũng là một cơ hội rất tốt cho sinh viên khi học tại Hudderfield.</w:t>
      </w:r>
    </w:p>
    <w:p w:rsidR="00732347" w:rsidRPr="00153053" w:rsidRDefault="00732347" w:rsidP="00153053">
      <w:pPr>
        <w:pStyle w:val="ListParagraph"/>
        <w:tabs>
          <w:tab w:val="left" w:pos="270"/>
        </w:tabs>
        <w:ind w:left="426" w:hanging="426"/>
        <w:jc w:val="both"/>
      </w:pPr>
    </w:p>
    <w:p w:rsidR="00B52119" w:rsidRPr="00153053" w:rsidRDefault="00B52119" w:rsidP="00153053">
      <w:pPr>
        <w:pStyle w:val="ListParagraph"/>
        <w:tabs>
          <w:tab w:val="left" w:pos="270"/>
        </w:tabs>
        <w:ind w:left="426" w:hanging="426"/>
        <w:jc w:val="center"/>
        <w:rPr>
          <w:b/>
          <w:color w:val="1F4E79" w:themeColor="accent1" w:themeShade="80"/>
        </w:rPr>
      </w:pPr>
      <w:r w:rsidRPr="00153053">
        <w:rPr>
          <w:b/>
          <w:color w:val="1F4E79" w:themeColor="accent1" w:themeShade="80"/>
        </w:rPr>
        <w:t xml:space="preserve">CƠ HỘI HỌC BỔNG DÀNH CHO CÁC SINH VIÊN VIỆT NAM LẤY BẰNG ĐẠI HỌC </w:t>
      </w:r>
      <w:r w:rsidR="000156FB" w:rsidRPr="00153053">
        <w:rPr>
          <w:b/>
          <w:color w:val="1F4E79" w:themeColor="accent1" w:themeShade="80"/>
        </w:rPr>
        <w:t>HUDDERSFIELD</w:t>
      </w:r>
    </w:p>
    <w:p w:rsidR="00732347" w:rsidRPr="00153053" w:rsidRDefault="00732347" w:rsidP="00153053">
      <w:pPr>
        <w:pStyle w:val="ListParagraph"/>
        <w:tabs>
          <w:tab w:val="left" w:pos="270"/>
        </w:tabs>
        <w:ind w:left="426" w:hanging="426"/>
        <w:jc w:val="center"/>
        <w:rPr>
          <w:b/>
          <w:color w:val="1F4E79" w:themeColor="accent1" w:themeShade="80"/>
        </w:rPr>
      </w:pPr>
    </w:p>
    <w:p w:rsidR="00744839" w:rsidRPr="00153053" w:rsidRDefault="00744839" w:rsidP="00153053">
      <w:pPr>
        <w:pStyle w:val="ListParagraph"/>
        <w:numPr>
          <w:ilvl w:val="0"/>
          <w:numId w:val="13"/>
        </w:numPr>
        <w:tabs>
          <w:tab w:val="left" w:pos="180"/>
        </w:tabs>
        <w:ind w:left="426" w:hanging="426"/>
        <w:jc w:val="both"/>
        <w:rPr>
          <w:b/>
          <w:bCs/>
          <w:i/>
        </w:rPr>
      </w:pPr>
      <w:r w:rsidRPr="00153053">
        <w:rPr>
          <w:b/>
          <w:bCs/>
          <w:i/>
        </w:rPr>
        <w:t xml:space="preserve">Học bổng 2000 GBP cho năm 1, năm 2, năm 3 và thạc sĩ nếu sinh viên đạt điểm trung bình môn </w:t>
      </w:r>
      <w:r w:rsidR="004748FF" w:rsidRPr="00153053">
        <w:rPr>
          <w:b/>
          <w:bCs/>
          <w:i/>
        </w:rPr>
        <w:t>dưới 70</w:t>
      </w:r>
      <w:r w:rsidRPr="00153053">
        <w:rPr>
          <w:b/>
          <w:bCs/>
          <w:i/>
        </w:rPr>
        <w:t>%</w:t>
      </w:r>
    </w:p>
    <w:p w:rsidR="00744839" w:rsidRPr="00153053" w:rsidRDefault="00744839" w:rsidP="00153053">
      <w:pPr>
        <w:pStyle w:val="ListParagraph"/>
        <w:numPr>
          <w:ilvl w:val="0"/>
          <w:numId w:val="13"/>
        </w:numPr>
        <w:tabs>
          <w:tab w:val="left" w:pos="180"/>
        </w:tabs>
        <w:ind w:left="426" w:hanging="426"/>
        <w:jc w:val="both"/>
        <w:rPr>
          <w:b/>
          <w:bCs/>
          <w:i/>
        </w:rPr>
      </w:pPr>
      <w:r w:rsidRPr="00153053">
        <w:rPr>
          <w:b/>
          <w:bCs/>
          <w:i/>
        </w:rPr>
        <w:t xml:space="preserve">Học bổng 3000 GBP cho năm 1, năm 2, năm 3 và thạc sĩ nếu sinh viên đạt điểm trung bình môn từ: </w:t>
      </w:r>
      <w:r w:rsidR="004748FF" w:rsidRPr="00153053">
        <w:rPr>
          <w:b/>
          <w:bCs/>
          <w:i/>
        </w:rPr>
        <w:t>75</w:t>
      </w:r>
      <w:r w:rsidRPr="00153053">
        <w:rPr>
          <w:b/>
          <w:bCs/>
          <w:i/>
        </w:rPr>
        <w:t>%-</w:t>
      </w:r>
      <w:r w:rsidR="004748FF" w:rsidRPr="00153053">
        <w:rPr>
          <w:b/>
          <w:bCs/>
          <w:i/>
        </w:rPr>
        <w:t>79</w:t>
      </w:r>
      <w:r w:rsidRPr="00153053">
        <w:rPr>
          <w:b/>
          <w:bCs/>
          <w:i/>
        </w:rPr>
        <w:t>%</w:t>
      </w:r>
    </w:p>
    <w:p w:rsidR="00B52119" w:rsidRPr="00153053" w:rsidRDefault="00744839" w:rsidP="00153053">
      <w:pPr>
        <w:pStyle w:val="ListParagraph"/>
        <w:numPr>
          <w:ilvl w:val="0"/>
          <w:numId w:val="13"/>
        </w:numPr>
        <w:tabs>
          <w:tab w:val="left" w:pos="180"/>
          <w:tab w:val="left" w:pos="270"/>
        </w:tabs>
        <w:ind w:left="426" w:hanging="426"/>
        <w:jc w:val="both"/>
      </w:pPr>
      <w:r w:rsidRPr="00153053">
        <w:rPr>
          <w:b/>
          <w:bCs/>
          <w:i/>
        </w:rPr>
        <w:t xml:space="preserve">Học bổng 4000 GBP cho năm 1, năm 2, năm 3 và thạc sĩ nếu sinh viên đạt điểm trung bình môn từ </w:t>
      </w:r>
      <w:r w:rsidR="004748FF" w:rsidRPr="00153053">
        <w:rPr>
          <w:b/>
          <w:bCs/>
          <w:i/>
        </w:rPr>
        <w:t>8</w:t>
      </w:r>
      <w:r w:rsidRPr="00153053">
        <w:rPr>
          <w:b/>
          <w:bCs/>
          <w:i/>
        </w:rPr>
        <w:t>0% trở lên.</w:t>
      </w:r>
    </w:p>
    <w:p w:rsidR="00364ED8" w:rsidRPr="00153053" w:rsidRDefault="00364ED8" w:rsidP="00153053">
      <w:pPr>
        <w:tabs>
          <w:tab w:val="left" w:pos="270"/>
        </w:tabs>
        <w:ind w:left="426" w:hanging="426"/>
        <w:jc w:val="both"/>
        <w:rPr>
          <w:b/>
          <w:i/>
        </w:rPr>
      </w:pPr>
    </w:p>
    <w:p w:rsidR="00764853" w:rsidRPr="00153053" w:rsidRDefault="00764853" w:rsidP="00153053">
      <w:pPr>
        <w:tabs>
          <w:tab w:val="left" w:pos="270"/>
        </w:tabs>
        <w:ind w:left="426" w:hanging="426"/>
        <w:jc w:val="center"/>
        <w:rPr>
          <w:b/>
          <w:color w:val="1F4E79" w:themeColor="accent1" w:themeShade="80"/>
        </w:rPr>
      </w:pPr>
      <w:r w:rsidRPr="00153053">
        <w:rPr>
          <w:b/>
          <w:color w:val="1F4E79" w:themeColor="accent1" w:themeShade="80"/>
        </w:rPr>
        <w:t xml:space="preserve">CƠ HỘI HỌC BỔNG DÀNH CHO CÁC SINH VIÊN </w:t>
      </w:r>
      <w:r w:rsidR="00821B9A" w:rsidRPr="00153053">
        <w:rPr>
          <w:b/>
          <w:color w:val="1F4E79" w:themeColor="accent1" w:themeShade="80"/>
        </w:rPr>
        <w:t xml:space="preserve">ĐẠI HỌC </w:t>
      </w:r>
      <w:r w:rsidR="001832E5" w:rsidRPr="00153053">
        <w:rPr>
          <w:b/>
          <w:color w:val="1F4E79" w:themeColor="accent1" w:themeShade="80"/>
        </w:rPr>
        <w:t xml:space="preserve">THỦY LỢI </w:t>
      </w:r>
      <w:r w:rsidR="00FF0FFD" w:rsidRPr="00153053">
        <w:rPr>
          <w:b/>
          <w:color w:val="1F4E79" w:themeColor="accent1" w:themeShade="80"/>
        </w:rPr>
        <w:t>HỌC TẠI</w:t>
      </w:r>
      <w:r w:rsidRPr="00153053">
        <w:rPr>
          <w:b/>
          <w:color w:val="1F4E79" w:themeColor="accent1" w:themeShade="80"/>
        </w:rPr>
        <w:t xml:space="preserve"> ĐẠI HỌC </w:t>
      </w:r>
      <w:r w:rsidR="000156FB" w:rsidRPr="00153053">
        <w:rPr>
          <w:b/>
          <w:color w:val="1F4E79" w:themeColor="accent1" w:themeShade="80"/>
        </w:rPr>
        <w:t>HUDDERSFIELD</w:t>
      </w:r>
    </w:p>
    <w:p w:rsidR="00764853" w:rsidRPr="00153053" w:rsidRDefault="00B62C69" w:rsidP="00153053">
      <w:pPr>
        <w:pStyle w:val="ListParagraph"/>
        <w:numPr>
          <w:ilvl w:val="0"/>
          <w:numId w:val="13"/>
        </w:numPr>
        <w:tabs>
          <w:tab w:val="left" w:pos="180"/>
        </w:tabs>
        <w:ind w:left="426" w:hanging="426"/>
        <w:jc w:val="both"/>
        <w:rPr>
          <w:b/>
          <w:bCs/>
          <w:i/>
        </w:rPr>
      </w:pPr>
      <w:r w:rsidRPr="00153053">
        <w:rPr>
          <w:b/>
          <w:bCs/>
          <w:i/>
        </w:rPr>
        <w:t xml:space="preserve"> Học bổng 3</w:t>
      </w:r>
      <w:r w:rsidR="00764853" w:rsidRPr="00153053">
        <w:rPr>
          <w:b/>
          <w:bCs/>
          <w:i/>
        </w:rPr>
        <w:t>,000</w:t>
      </w:r>
      <w:r w:rsidR="0005369E" w:rsidRPr="00153053">
        <w:rPr>
          <w:b/>
          <w:bCs/>
          <w:i/>
        </w:rPr>
        <w:t>-4,000</w:t>
      </w:r>
      <w:r w:rsidR="00764853" w:rsidRPr="00153053">
        <w:rPr>
          <w:b/>
          <w:bCs/>
          <w:i/>
        </w:rPr>
        <w:t xml:space="preserve"> GBP dành cho sinh viên xuất sắc.</w:t>
      </w:r>
    </w:p>
    <w:p w:rsidR="00764853" w:rsidRPr="00153053" w:rsidRDefault="00764853" w:rsidP="00153053">
      <w:pPr>
        <w:pStyle w:val="ListParagraph"/>
        <w:numPr>
          <w:ilvl w:val="0"/>
          <w:numId w:val="13"/>
        </w:numPr>
        <w:tabs>
          <w:tab w:val="left" w:pos="180"/>
        </w:tabs>
        <w:ind w:left="426" w:hanging="426"/>
        <w:jc w:val="both"/>
        <w:rPr>
          <w:b/>
          <w:bCs/>
          <w:i/>
        </w:rPr>
      </w:pPr>
      <w:r w:rsidRPr="00153053">
        <w:rPr>
          <w:b/>
          <w:bCs/>
          <w:i/>
        </w:rPr>
        <w:t>Sinh viên được học</w:t>
      </w:r>
      <w:r w:rsidR="00266077" w:rsidRPr="00153053">
        <w:rPr>
          <w:b/>
          <w:bCs/>
          <w:i/>
        </w:rPr>
        <w:t xml:space="preserve"> khóa tiếng Anh miễn phí trong s</w:t>
      </w:r>
      <w:r w:rsidRPr="00153053">
        <w:rPr>
          <w:b/>
          <w:bCs/>
          <w:i/>
        </w:rPr>
        <w:t>uốt thời gian học khóa học chính.</w:t>
      </w:r>
    </w:p>
    <w:p w:rsidR="00764853" w:rsidRPr="00153053" w:rsidRDefault="00764853" w:rsidP="00153053">
      <w:pPr>
        <w:pStyle w:val="ListParagraph"/>
        <w:numPr>
          <w:ilvl w:val="0"/>
          <w:numId w:val="13"/>
        </w:numPr>
        <w:tabs>
          <w:tab w:val="left" w:pos="180"/>
        </w:tabs>
        <w:ind w:left="426" w:hanging="426"/>
        <w:jc w:val="both"/>
        <w:rPr>
          <w:b/>
          <w:bCs/>
          <w:i/>
        </w:rPr>
      </w:pPr>
      <w:r w:rsidRPr="00153053">
        <w:rPr>
          <w:b/>
          <w:bCs/>
          <w:i/>
        </w:rPr>
        <w:t xml:space="preserve">Được lựa chọn </w:t>
      </w:r>
      <w:r w:rsidR="00266077" w:rsidRPr="00153053">
        <w:rPr>
          <w:b/>
          <w:bCs/>
          <w:i/>
        </w:rPr>
        <w:t>thêm 1 ngôn ngữ miễn phí trong s</w:t>
      </w:r>
      <w:r w:rsidRPr="00153053">
        <w:rPr>
          <w:b/>
          <w:bCs/>
          <w:i/>
        </w:rPr>
        <w:t>uốt thời gian học khóa chính (Pháp, Ý, Đức, TBN…).</w:t>
      </w:r>
    </w:p>
    <w:p w:rsidR="00764853" w:rsidRPr="00153053" w:rsidRDefault="00764853" w:rsidP="00153053">
      <w:pPr>
        <w:pStyle w:val="ListParagraph"/>
        <w:numPr>
          <w:ilvl w:val="0"/>
          <w:numId w:val="13"/>
        </w:numPr>
        <w:tabs>
          <w:tab w:val="left" w:pos="180"/>
          <w:tab w:val="left" w:pos="270"/>
        </w:tabs>
        <w:ind w:left="426" w:hanging="426"/>
        <w:jc w:val="both"/>
        <w:rPr>
          <w:b/>
          <w:i/>
        </w:rPr>
      </w:pPr>
      <w:r w:rsidRPr="00153053">
        <w:rPr>
          <w:b/>
          <w:bCs/>
          <w:i/>
        </w:rPr>
        <w:t>Sinh viên tốt ngh</w:t>
      </w:r>
      <w:r w:rsidR="005A039F" w:rsidRPr="00153053">
        <w:rPr>
          <w:b/>
          <w:bCs/>
          <w:i/>
        </w:rPr>
        <w:t>iệp</w:t>
      </w:r>
      <w:r w:rsidRPr="00153053">
        <w:rPr>
          <w:b/>
          <w:bCs/>
          <w:i/>
        </w:rPr>
        <w:t xml:space="preserve"> master loại giỏi sẽ được xét học bổng toàn phần chương trình tiến sĩ.</w:t>
      </w:r>
    </w:p>
    <w:p w:rsidR="00951C99" w:rsidRPr="00153053" w:rsidRDefault="00C679DE" w:rsidP="00153053">
      <w:pPr>
        <w:pStyle w:val="ListParagraph"/>
        <w:tabs>
          <w:tab w:val="left" w:pos="270"/>
        </w:tabs>
        <w:ind w:left="426" w:hanging="426"/>
        <w:jc w:val="center"/>
      </w:pPr>
      <w:r w:rsidRPr="00153053">
        <w:rPr>
          <w:b/>
          <w:color w:val="1F4E79" w:themeColor="accent1" w:themeShade="80"/>
        </w:rPr>
        <w:t>CÁC NG</w:t>
      </w:r>
      <w:r w:rsidR="00951C99" w:rsidRPr="00153053">
        <w:rPr>
          <w:b/>
          <w:color w:val="1F4E79" w:themeColor="accent1" w:themeShade="80"/>
        </w:rPr>
        <w:t xml:space="preserve">ÀNH ĐÀO TẠO TẠI ĐẠI HỌC </w:t>
      </w:r>
      <w:r w:rsidR="000156FB" w:rsidRPr="00153053">
        <w:rPr>
          <w:b/>
          <w:color w:val="1F4E79" w:themeColor="accent1" w:themeShade="80"/>
        </w:rPr>
        <w:t>HUDDERSFIELD</w:t>
      </w:r>
    </w:p>
    <w:p w:rsidR="00951C99" w:rsidRPr="00153053" w:rsidRDefault="00951C99" w:rsidP="00153053">
      <w:pPr>
        <w:tabs>
          <w:tab w:val="left" w:pos="270"/>
        </w:tabs>
        <w:ind w:left="426" w:hanging="426"/>
        <w:jc w:val="both"/>
        <w:rPr>
          <w:i/>
        </w:rPr>
      </w:pPr>
      <w:r w:rsidRPr="00153053">
        <w:rPr>
          <w:i/>
        </w:rPr>
        <w:t>Trường cung cấp nhiều chương trình học đa dạng và phong phú cho tất cả học sinh muốn học tại trường đại học Hurdder</w:t>
      </w:r>
      <w:r w:rsidR="004A260A" w:rsidRPr="00153053">
        <w:rPr>
          <w:i/>
        </w:rPr>
        <w:t>s</w:t>
      </w:r>
      <w:r w:rsidRPr="00153053">
        <w:rPr>
          <w:i/>
        </w:rPr>
        <w:t>field:</w:t>
      </w:r>
    </w:p>
    <w:p w:rsidR="00BD498D" w:rsidRPr="00153053" w:rsidRDefault="007858EE" w:rsidP="00153053">
      <w:pPr>
        <w:pStyle w:val="ListParagraph"/>
        <w:numPr>
          <w:ilvl w:val="0"/>
          <w:numId w:val="16"/>
        </w:numPr>
        <w:tabs>
          <w:tab w:val="left" w:pos="270"/>
        </w:tabs>
        <w:ind w:left="426" w:hanging="426"/>
        <w:jc w:val="both"/>
        <w:rPr>
          <w:bCs/>
          <w:lang w:val="fr-FR"/>
        </w:rPr>
      </w:pPr>
      <w:r w:rsidRPr="00153053">
        <w:rPr>
          <w:bCs/>
          <w:lang w:val="fr-FR"/>
        </w:rPr>
        <w:t>Kiến trúc và môi trường xây dựng:</w:t>
      </w:r>
      <w:r w:rsidR="00D35616" w:rsidRPr="00153053">
        <w:rPr>
          <w:bCs/>
          <w:lang w:val="fr-FR"/>
        </w:rPr>
        <w:t xml:space="preserve"> Kiến trúc và kiến trúc quốc tế, Công nghệ kiến trúc, quản lý dự án trong xây dựng. Khảo sát xây dựng và khảo sát khối lượng, thiết kế đô thị, thiết kế kiến trúc nâng cao, thiết kế và quản lý dự án nâng cao mô hình thông tin xây dựng và </w:t>
      </w:r>
      <w:r w:rsidR="00EE098E" w:rsidRPr="00153053">
        <w:rPr>
          <w:bCs/>
          <w:lang w:val="fr-FR"/>
        </w:rPr>
        <w:t>đồng bộ</w:t>
      </w:r>
      <w:r w:rsidR="00D35616" w:rsidRPr="00153053">
        <w:rPr>
          <w:bCs/>
          <w:lang w:val="fr-FR"/>
        </w:rPr>
        <w:t xml:space="preserve"> thiết kế,</w:t>
      </w:r>
    </w:p>
    <w:p w:rsidR="00951C99" w:rsidRPr="00153053" w:rsidRDefault="00951C99" w:rsidP="00153053">
      <w:pPr>
        <w:pStyle w:val="ListParagraph"/>
        <w:numPr>
          <w:ilvl w:val="0"/>
          <w:numId w:val="16"/>
        </w:numPr>
        <w:tabs>
          <w:tab w:val="left" w:pos="270"/>
        </w:tabs>
        <w:ind w:left="426" w:hanging="426"/>
        <w:jc w:val="both"/>
        <w:rPr>
          <w:bCs/>
          <w:lang w:val="fr-FR"/>
        </w:rPr>
      </w:pPr>
      <w:r w:rsidRPr="00153053">
        <w:t>Kế toán và tài chính có các chuyên ngành:</w:t>
      </w:r>
      <w:r w:rsidRPr="00153053">
        <w:rPr>
          <w:bCs/>
          <w:lang w:val="fr-FR"/>
        </w:rPr>
        <w:t xml:space="preserve"> Kế toán, kế toán và tài chính, kế toán với các dịch v</w:t>
      </w:r>
      <w:r w:rsidR="00D35616" w:rsidRPr="00153053">
        <w:rPr>
          <w:bCs/>
          <w:lang w:val="fr-FR"/>
        </w:rPr>
        <w:t>ụ tài chính, kinh tế, kinh tế, tài chính quốc tế luật,</w:t>
      </w:r>
    </w:p>
    <w:p w:rsidR="008D45E1" w:rsidRPr="00153053" w:rsidRDefault="008D45E1" w:rsidP="00153053">
      <w:pPr>
        <w:pStyle w:val="ListParagraph"/>
        <w:numPr>
          <w:ilvl w:val="0"/>
          <w:numId w:val="16"/>
        </w:numPr>
        <w:tabs>
          <w:tab w:val="left" w:pos="270"/>
        </w:tabs>
        <w:ind w:left="426" w:hanging="426"/>
        <w:jc w:val="both"/>
        <w:rPr>
          <w:bCs/>
          <w:lang w:val="fr-FR"/>
        </w:rPr>
      </w:pPr>
      <w:r w:rsidRPr="00153053">
        <w:rPr>
          <w:bCs/>
          <w:lang w:val="fr-FR"/>
        </w:rPr>
        <w:lastRenderedPageBreak/>
        <w:t>Nghệ thuật và thiết kế</w:t>
      </w:r>
      <w:r w:rsidR="00FF090B" w:rsidRPr="00153053">
        <w:rPr>
          <w:bCs/>
          <w:lang w:val="fr-FR"/>
        </w:rPr>
        <w:t> : Nghệ thuật</w:t>
      </w:r>
      <w:r w:rsidR="00DB35FC" w:rsidRPr="00153053">
        <w:rPr>
          <w:bCs/>
          <w:lang w:val="fr-FR"/>
        </w:rPr>
        <w:t xml:space="preserve">minh họa </w:t>
      </w:r>
      <w:r w:rsidR="00934370" w:rsidRPr="00153053">
        <w:rPr>
          <w:bCs/>
          <w:lang w:val="fr-FR"/>
        </w:rPr>
        <w:t>bằng hình ảnh</w:t>
      </w:r>
      <w:r w:rsidRPr="00153053">
        <w:rPr>
          <w:bCs/>
          <w:lang w:val="fr-FR"/>
        </w:rPr>
        <w:t xml:space="preserve">, thiết kế </w:t>
      </w:r>
      <w:r w:rsidR="007D6983" w:rsidRPr="00153053">
        <w:rPr>
          <w:bCs/>
          <w:lang w:val="fr-FR"/>
        </w:rPr>
        <w:t>và đồ họa</w:t>
      </w:r>
      <w:r w:rsidRPr="00153053">
        <w:rPr>
          <w:bCs/>
          <w:lang w:val="fr-FR"/>
        </w:rPr>
        <w:t xml:space="preserve">, nghệ thuật đương đại, </w:t>
      </w:r>
      <w:r w:rsidR="00934370" w:rsidRPr="00153053">
        <w:rPr>
          <w:bCs/>
          <w:lang w:val="fr-FR"/>
        </w:rPr>
        <w:t>thiết kế đồ họa, thiết kế đồ họa và diễn đạt bằng hình ảnh, thiết kế nội thất, thiết kế sản phẩm, thiết kế và nghệ thuật</w:t>
      </w:r>
      <w:r w:rsidRPr="00153053">
        <w:rPr>
          <w:bCs/>
          <w:lang w:val="fr-FR"/>
        </w:rPr>
        <w:t>.</w:t>
      </w:r>
    </w:p>
    <w:p w:rsidR="00F363DE" w:rsidRPr="00153053" w:rsidRDefault="00E10AF6" w:rsidP="00153053">
      <w:pPr>
        <w:pStyle w:val="ListParagraph"/>
        <w:numPr>
          <w:ilvl w:val="0"/>
          <w:numId w:val="16"/>
        </w:numPr>
        <w:tabs>
          <w:tab w:val="left" w:pos="270"/>
        </w:tabs>
        <w:ind w:left="426" w:hanging="426"/>
        <w:jc w:val="both"/>
        <w:rPr>
          <w:bCs/>
          <w:lang w:val="fr-FR"/>
        </w:rPr>
      </w:pPr>
      <w:r w:rsidRPr="00153053">
        <w:rPr>
          <w:bCs/>
          <w:lang w:val="fr-FR"/>
        </w:rPr>
        <w:t>Kinh doanh với q</w:t>
      </w:r>
      <w:r w:rsidR="00F363DE" w:rsidRPr="00153053">
        <w:rPr>
          <w:bCs/>
          <w:lang w:val="fr-FR"/>
        </w:rPr>
        <w:t>uản trị du lịch và khách sạn: quản lý sự kiện, quản trị kinh doanh khách sạn, ngôn ngữ hiện đại với quản trị kinh doanh khách sạn, quản trị du lịch</w:t>
      </w:r>
      <w:r w:rsidR="000247DD" w:rsidRPr="00153053">
        <w:rPr>
          <w:bCs/>
          <w:lang w:val="fr-FR"/>
        </w:rPr>
        <w:t>….</w:t>
      </w:r>
    </w:p>
    <w:p w:rsidR="00951C99" w:rsidRPr="00153053" w:rsidRDefault="00951C99" w:rsidP="00153053">
      <w:pPr>
        <w:pStyle w:val="ListParagraph"/>
        <w:numPr>
          <w:ilvl w:val="0"/>
          <w:numId w:val="16"/>
        </w:numPr>
        <w:tabs>
          <w:tab w:val="left" w:pos="270"/>
        </w:tabs>
        <w:ind w:left="426" w:hanging="426"/>
        <w:jc w:val="both"/>
        <w:rPr>
          <w:bCs/>
          <w:lang w:val="fr-FR"/>
        </w:rPr>
      </w:pPr>
      <w:r w:rsidRPr="00153053">
        <w:rPr>
          <w:bCs/>
          <w:lang w:val="fr-FR"/>
        </w:rPr>
        <w:t xml:space="preserve">Kinh doanh </w:t>
      </w:r>
      <w:r w:rsidR="00E10AF6" w:rsidRPr="00153053">
        <w:rPr>
          <w:bCs/>
          <w:lang w:val="fr-FR"/>
        </w:rPr>
        <w:t>với quản trị doanh nghiệp</w:t>
      </w:r>
      <w:r w:rsidRPr="00153053">
        <w:rPr>
          <w:bCs/>
          <w:lang w:val="fr-FR"/>
        </w:rPr>
        <w:t>: Kinh doanh và quản trị nguồn nhân lực, báo chí với kinh doanh, quản trị thông tin kinh doanh, quản trị kinh doanh, tài chính và quản trị kinh doanh, quản trị các hoạt động kinh doanh, nghiên cứu về kinh doanh, quản trị môi trường với nghiên cứu kinh doanh, các dịch vụ tài chính với nghiên cứu kinh doanh, kinh doanh quốc tế, quản trị kinh doanh toàn cầu</w:t>
      </w:r>
      <w:r w:rsidR="000247DD" w:rsidRPr="00153053">
        <w:rPr>
          <w:bCs/>
          <w:lang w:val="fr-FR"/>
        </w:rPr>
        <w:t>….</w:t>
      </w:r>
    </w:p>
    <w:p w:rsidR="00F67FA9" w:rsidRPr="00153053" w:rsidRDefault="00F67FA9" w:rsidP="00153053">
      <w:pPr>
        <w:pStyle w:val="ListParagraph"/>
        <w:numPr>
          <w:ilvl w:val="0"/>
          <w:numId w:val="16"/>
        </w:numPr>
        <w:tabs>
          <w:tab w:val="left" w:pos="270"/>
        </w:tabs>
        <w:ind w:left="426" w:hanging="426"/>
        <w:jc w:val="both"/>
        <w:rPr>
          <w:bCs/>
          <w:lang w:val="fr-FR"/>
        </w:rPr>
      </w:pPr>
      <w:r w:rsidRPr="00153053">
        <w:rPr>
          <w:bCs/>
          <w:lang w:val="fr-FR"/>
        </w:rPr>
        <w:t xml:space="preserve">Kinh doanh với </w:t>
      </w:r>
      <w:r w:rsidR="00734423" w:rsidRPr="00153053">
        <w:rPr>
          <w:bCs/>
          <w:lang w:val="fr-FR"/>
        </w:rPr>
        <w:t>m</w:t>
      </w:r>
      <w:r w:rsidRPr="00153053">
        <w:rPr>
          <w:bCs/>
          <w:lang w:val="fr-FR"/>
        </w:rPr>
        <w:t>arketing: Quảng cáo và truyền thông trong marketing, marketing, PR với marketing</w:t>
      </w:r>
      <w:r w:rsidR="00EF1184" w:rsidRPr="00153053">
        <w:rPr>
          <w:bCs/>
          <w:lang w:val="fr-FR"/>
        </w:rPr>
        <w:t>,</w:t>
      </w:r>
    </w:p>
    <w:p w:rsidR="00EF1184" w:rsidRPr="00153053" w:rsidRDefault="00EF1184" w:rsidP="00153053">
      <w:pPr>
        <w:pStyle w:val="ListParagraph"/>
        <w:numPr>
          <w:ilvl w:val="0"/>
          <w:numId w:val="16"/>
        </w:numPr>
        <w:tabs>
          <w:tab w:val="left" w:pos="270"/>
        </w:tabs>
        <w:ind w:left="426" w:hanging="426"/>
        <w:jc w:val="both"/>
        <w:rPr>
          <w:bCs/>
          <w:lang w:val="fr-FR"/>
        </w:rPr>
      </w:pPr>
      <w:r w:rsidRPr="00153053">
        <w:rPr>
          <w:bCs/>
          <w:lang w:val="fr-FR"/>
        </w:rPr>
        <w:t>Kinh doanh với vận tải và hậu cần: Quản trị hậu cần và vận tải hàng không, quản trị dây chuyền cung cấp, quản trị hậu cần và vận tải.</w:t>
      </w:r>
    </w:p>
    <w:p w:rsidR="00951C99" w:rsidRPr="00153053" w:rsidRDefault="00951C99" w:rsidP="00153053">
      <w:pPr>
        <w:pStyle w:val="ListParagraph"/>
        <w:numPr>
          <w:ilvl w:val="0"/>
          <w:numId w:val="16"/>
        </w:numPr>
        <w:tabs>
          <w:tab w:val="left" w:pos="270"/>
        </w:tabs>
        <w:ind w:left="426" w:hanging="426"/>
        <w:jc w:val="both"/>
        <w:rPr>
          <w:bCs/>
          <w:lang w:val="fr-FR"/>
        </w:rPr>
      </w:pPr>
      <w:r w:rsidRPr="00153053">
        <w:rPr>
          <w:bCs/>
          <w:lang w:val="fr-FR"/>
        </w:rPr>
        <w:t>Luật: Luật và kinh doanh, thạc sĩ về luật và thực hành.</w:t>
      </w:r>
    </w:p>
    <w:p w:rsidR="00951C99" w:rsidRPr="00153053" w:rsidRDefault="00951C99" w:rsidP="00153053">
      <w:pPr>
        <w:pStyle w:val="ListParagraph"/>
        <w:numPr>
          <w:ilvl w:val="0"/>
          <w:numId w:val="16"/>
        </w:numPr>
        <w:tabs>
          <w:tab w:val="left" w:pos="270"/>
        </w:tabs>
        <w:ind w:left="426" w:hanging="426"/>
        <w:jc w:val="both"/>
        <w:rPr>
          <w:bCs/>
          <w:lang w:val="fr-FR"/>
        </w:rPr>
      </w:pPr>
      <w:r w:rsidRPr="00153053">
        <w:rPr>
          <w:bCs/>
          <w:lang w:val="fr-FR"/>
        </w:rPr>
        <w:t>Khoa học và công nghệ: hóa sinh, kỹ sư hóa, sinh học (phân tử và tế bào), kỹ sư hóa, hóa học va kỹ sư hóa, công nghiệp với hóa, khoa học thực nghiệm, sức khỏe và thức ăn dinh dưỡng, hóa dược, khoa học thể thao, hệ thống âm thanh và công nghệ âm nhạc….</w:t>
      </w:r>
    </w:p>
    <w:p w:rsidR="00951C99" w:rsidRPr="00153053" w:rsidRDefault="00951C99" w:rsidP="00153053">
      <w:pPr>
        <w:pStyle w:val="ListParagraph"/>
        <w:numPr>
          <w:ilvl w:val="0"/>
          <w:numId w:val="16"/>
        </w:numPr>
        <w:tabs>
          <w:tab w:val="left" w:pos="270"/>
        </w:tabs>
        <w:ind w:left="426" w:hanging="426"/>
        <w:jc w:val="both"/>
        <w:rPr>
          <w:bCs/>
          <w:lang w:val="fr-FR"/>
        </w:rPr>
      </w:pPr>
      <w:r w:rsidRPr="00153053">
        <w:rPr>
          <w:bCs/>
          <w:lang w:val="fr-FR"/>
        </w:rPr>
        <w:t>Máy tính: Chương trình trò chơi máy tính, khoa họ</w:t>
      </w:r>
      <w:r w:rsidR="002063AC" w:rsidRPr="00153053">
        <w:rPr>
          <w:bCs/>
          <w:lang w:val="fr-FR"/>
        </w:rPr>
        <w:t>c máy tính, máy tính, công nghệ</w:t>
      </w:r>
      <w:r w:rsidRPr="00153053">
        <w:rPr>
          <w:bCs/>
          <w:lang w:val="fr-FR"/>
        </w:rPr>
        <w:t xml:space="preserve"> thông tin và truyền thông.</w:t>
      </w:r>
    </w:p>
    <w:p w:rsidR="00951C99" w:rsidRPr="00153053" w:rsidRDefault="00951C99" w:rsidP="00153053">
      <w:pPr>
        <w:pStyle w:val="ListParagraph"/>
        <w:numPr>
          <w:ilvl w:val="0"/>
          <w:numId w:val="16"/>
        </w:numPr>
        <w:tabs>
          <w:tab w:val="left" w:pos="270"/>
        </w:tabs>
        <w:ind w:left="426" w:hanging="426"/>
        <w:jc w:val="both"/>
        <w:rPr>
          <w:bCs/>
          <w:lang w:val="fr-FR"/>
        </w:rPr>
      </w:pPr>
      <w:r w:rsidRPr="00153053">
        <w:rPr>
          <w:bCs/>
          <w:lang w:val="fr-FR"/>
        </w:rPr>
        <w:t>Kỹ sư: Kỹ sư tự động xe mô tô thể thao, khoa học hệ thống máy tính, kỹ sư điện tử và truyền thông, kỹ sư điện và điện tử, kỹ sư điện, hệ thống máy tính và kỹ sư điện, kỹ sư năng lượng, kỹ sư hóa, kỹ sư phần mềm.</w:t>
      </w:r>
    </w:p>
    <w:p w:rsidR="00431CB1" w:rsidRPr="00153053" w:rsidRDefault="00951C99" w:rsidP="00153053">
      <w:pPr>
        <w:pStyle w:val="ListParagraph"/>
        <w:numPr>
          <w:ilvl w:val="0"/>
          <w:numId w:val="16"/>
        </w:numPr>
        <w:tabs>
          <w:tab w:val="left" w:pos="270"/>
        </w:tabs>
        <w:ind w:left="426" w:hanging="426"/>
        <w:jc w:val="both"/>
        <w:rPr>
          <w:bCs/>
          <w:lang w:val="fr-FR"/>
        </w:rPr>
      </w:pPr>
      <w:r w:rsidRPr="00153053">
        <w:rPr>
          <w:bCs/>
          <w:lang w:val="fr-FR"/>
        </w:rPr>
        <w:t>Khoa học hành vi và xã hội: Khoa học hành vi, nghiên cứu về thời thơ ấu, tội phạm, phát triển cộng đồng và sức khỏe, chính trị quốc tế, chinh trị, tội phạm với chính trị, xã hội với chính trị, xã hội với tội phạm, giáo dục và tôn giáo….</w:t>
      </w:r>
    </w:p>
    <w:p w:rsidR="006C4516" w:rsidRPr="00153053" w:rsidRDefault="00A7762E" w:rsidP="00153053">
      <w:pPr>
        <w:pStyle w:val="ListParagraph"/>
        <w:tabs>
          <w:tab w:val="left" w:pos="270"/>
        </w:tabs>
        <w:ind w:left="426" w:hanging="426"/>
        <w:jc w:val="center"/>
        <w:rPr>
          <w:b/>
          <w:color w:val="1F4E79" w:themeColor="accent1" w:themeShade="80"/>
        </w:rPr>
      </w:pPr>
      <w:r w:rsidRPr="00153053">
        <w:rPr>
          <w:b/>
          <w:color w:val="1F4E79" w:themeColor="accent1" w:themeShade="80"/>
        </w:rPr>
        <w:t xml:space="preserve">CÁC KHÓA HỌC </w:t>
      </w:r>
      <w:r w:rsidR="006C4516" w:rsidRPr="00153053">
        <w:rPr>
          <w:b/>
          <w:color w:val="1F4E79" w:themeColor="accent1" w:themeShade="80"/>
        </w:rPr>
        <w:t xml:space="preserve">KHOA HỌC MÁY TÍNH VÀ CÔNG NGHỆ THÔNG TIN </w:t>
      </w:r>
      <w:r w:rsidRPr="00153053">
        <w:rPr>
          <w:b/>
          <w:color w:val="1F4E79" w:themeColor="accent1" w:themeShade="80"/>
        </w:rPr>
        <w:t>TẠI</w:t>
      </w:r>
    </w:p>
    <w:p w:rsidR="00A7762E" w:rsidRPr="00153053" w:rsidRDefault="00A7762E" w:rsidP="00153053">
      <w:pPr>
        <w:pStyle w:val="ListParagraph"/>
        <w:tabs>
          <w:tab w:val="left" w:pos="270"/>
        </w:tabs>
        <w:ind w:left="426" w:hanging="426"/>
        <w:jc w:val="center"/>
      </w:pPr>
      <w:r w:rsidRPr="00153053">
        <w:rPr>
          <w:b/>
          <w:color w:val="1F4E79" w:themeColor="accent1" w:themeShade="80"/>
        </w:rPr>
        <w:t xml:space="preserve"> ĐẠI HỌC </w:t>
      </w:r>
      <w:r w:rsidR="000156FB" w:rsidRPr="00153053">
        <w:rPr>
          <w:b/>
          <w:color w:val="1F4E79" w:themeColor="accent1" w:themeShade="80"/>
        </w:rPr>
        <w:t>HUDDERSFIELD</w:t>
      </w:r>
    </w:p>
    <w:p w:rsidR="00A7762E" w:rsidRPr="00153053" w:rsidRDefault="00A7762E" w:rsidP="00153053">
      <w:pPr>
        <w:tabs>
          <w:tab w:val="left" w:pos="270"/>
        </w:tabs>
        <w:ind w:left="426" w:hanging="426"/>
        <w:jc w:val="both"/>
        <w:rPr>
          <w:b/>
          <w:bCs/>
          <w:lang w:val="fr-FR"/>
        </w:rPr>
      </w:pPr>
      <w:r w:rsidRPr="00153053">
        <w:rPr>
          <w:bCs/>
          <w:lang w:val="fr-FR"/>
        </w:rPr>
        <w:tab/>
      </w:r>
      <w:r w:rsidRPr="00153053">
        <w:rPr>
          <w:b/>
          <w:bCs/>
          <w:lang w:val="fr-FR"/>
        </w:rPr>
        <w:t xml:space="preserve">* Khóa ĐH bao gồm các </w:t>
      </w:r>
      <w:r w:rsidR="004F432D" w:rsidRPr="00153053">
        <w:rPr>
          <w:b/>
          <w:bCs/>
          <w:lang w:val="fr-FR"/>
        </w:rPr>
        <w:t>chương trình</w:t>
      </w:r>
      <w:r w:rsidRPr="00153053">
        <w:rPr>
          <w:b/>
          <w:bCs/>
          <w:lang w:val="fr-FR"/>
        </w:rPr>
        <w:t xml:space="preserve"> sau:</w:t>
      </w:r>
    </w:p>
    <w:p w:rsidR="006C6675" w:rsidRPr="00153053" w:rsidRDefault="006C6675" w:rsidP="00153053">
      <w:pPr>
        <w:pStyle w:val="ListParagraph"/>
        <w:numPr>
          <w:ilvl w:val="0"/>
          <w:numId w:val="16"/>
        </w:numPr>
        <w:tabs>
          <w:tab w:val="left" w:pos="270"/>
        </w:tabs>
        <w:ind w:left="426" w:hanging="426"/>
        <w:jc w:val="both"/>
        <w:rPr>
          <w:bCs/>
          <w:lang w:val="fr-FR"/>
        </w:rPr>
      </w:pPr>
      <w:r w:rsidRPr="00153053">
        <w:rPr>
          <w:bCs/>
          <w:lang w:val="fr-FR"/>
        </w:rPr>
        <w:t>Máy tính ứng dụng (Top-up) BSc(Hons)</w:t>
      </w:r>
    </w:p>
    <w:p w:rsidR="006C6675" w:rsidRPr="00153053" w:rsidRDefault="006C6675" w:rsidP="00153053">
      <w:pPr>
        <w:pStyle w:val="ListParagraph"/>
        <w:numPr>
          <w:ilvl w:val="0"/>
          <w:numId w:val="16"/>
        </w:numPr>
        <w:tabs>
          <w:tab w:val="left" w:pos="270"/>
        </w:tabs>
        <w:ind w:left="426" w:hanging="426"/>
        <w:jc w:val="both"/>
        <w:rPr>
          <w:bCs/>
          <w:lang w:val="fr-FR"/>
        </w:rPr>
      </w:pPr>
      <w:r w:rsidRPr="00153053">
        <w:rPr>
          <w:bCs/>
          <w:lang w:val="fr-FR"/>
        </w:rPr>
        <w:t>Máy tính BSc(Hons) ; Máy tính trong kinh doanh BA(Hons) ; Khoa học máy tính BSc(Hons), Khoa học Máy tính và lập trình games BSc(Hons), Công nghệ thông tin BSc(Hons), Kỹ sư phần mềm BSc(Hons).</w:t>
      </w:r>
    </w:p>
    <w:p w:rsidR="004F432D" w:rsidRPr="00153053" w:rsidRDefault="00B60DEB" w:rsidP="00153053">
      <w:pPr>
        <w:tabs>
          <w:tab w:val="left" w:pos="270"/>
        </w:tabs>
        <w:ind w:left="426" w:hanging="426"/>
        <w:jc w:val="both"/>
        <w:rPr>
          <w:b/>
          <w:bCs/>
          <w:lang w:val="fr-FR"/>
        </w:rPr>
      </w:pPr>
      <w:r w:rsidRPr="00153053">
        <w:rPr>
          <w:bCs/>
          <w:lang w:val="fr-FR"/>
        </w:rPr>
        <w:tab/>
      </w:r>
      <w:r w:rsidR="004F432D" w:rsidRPr="00153053">
        <w:rPr>
          <w:b/>
          <w:bCs/>
          <w:lang w:val="fr-FR"/>
        </w:rPr>
        <w:t>* Khóa sau ĐH bao gồm các chương trình sau:</w:t>
      </w:r>
    </w:p>
    <w:p w:rsidR="006C6675" w:rsidRPr="00153053" w:rsidRDefault="006C6675" w:rsidP="00153053">
      <w:pPr>
        <w:pStyle w:val="ListParagraph"/>
        <w:numPr>
          <w:ilvl w:val="0"/>
          <w:numId w:val="16"/>
        </w:numPr>
        <w:tabs>
          <w:tab w:val="left" w:pos="270"/>
        </w:tabs>
        <w:ind w:left="426" w:hanging="426"/>
        <w:jc w:val="both"/>
        <w:rPr>
          <w:bCs/>
          <w:lang w:val="fr-FR"/>
        </w:rPr>
      </w:pPr>
      <w:r w:rsidRPr="00153053">
        <w:rPr>
          <w:bCs/>
          <w:lang w:val="fr-FR"/>
        </w:rPr>
        <w:t>Thạc sỹ kỹ thuật phần mềm M</w:t>
      </w:r>
      <w:r w:rsidR="0089166A" w:rsidRPr="00153053">
        <w:rPr>
          <w:bCs/>
          <w:lang w:val="fr-FR"/>
        </w:rPr>
        <w:t>E</w:t>
      </w:r>
      <w:r w:rsidRPr="00153053">
        <w:rPr>
          <w:bCs/>
          <w:lang w:val="fr-FR"/>
        </w:rPr>
        <w:t>ng</w:t>
      </w:r>
      <w:r w:rsidR="007A4AAB" w:rsidRPr="00153053">
        <w:rPr>
          <w:bCs/>
          <w:lang w:val="fr-FR"/>
        </w:rPr>
        <w:t> ; Thạc sỹ quản lý Hệ thống thông tin MSc ; Thạc sỹ khoa học máy tính nâng cao MSc</w:t>
      </w:r>
      <w:r w:rsidR="007448A4" w:rsidRPr="00153053">
        <w:rPr>
          <w:bCs/>
          <w:lang w:val="fr-FR"/>
        </w:rPr>
        <w:t>, Thạc sỹ Internet of Things MSc.</w:t>
      </w:r>
    </w:p>
    <w:p w:rsidR="002C4F5D" w:rsidRPr="00153053" w:rsidRDefault="002C4F5D" w:rsidP="00153053">
      <w:pPr>
        <w:pStyle w:val="ListParagraph"/>
        <w:tabs>
          <w:tab w:val="left" w:pos="270"/>
        </w:tabs>
        <w:ind w:left="426" w:hanging="426"/>
        <w:jc w:val="center"/>
        <w:rPr>
          <w:b/>
          <w:color w:val="1F4E79" w:themeColor="accent1" w:themeShade="80"/>
        </w:rPr>
      </w:pPr>
    </w:p>
    <w:p w:rsidR="00431CB1" w:rsidRPr="00153053" w:rsidRDefault="00431CB1" w:rsidP="00153053">
      <w:pPr>
        <w:pStyle w:val="ListParagraph"/>
        <w:tabs>
          <w:tab w:val="left" w:pos="270"/>
        </w:tabs>
        <w:ind w:left="426" w:hanging="426"/>
        <w:jc w:val="center"/>
      </w:pPr>
      <w:r w:rsidRPr="00153053">
        <w:rPr>
          <w:b/>
          <w:color w:val="1F4E79" w:themeColor="accent1" w:themeShade="80"/>
        </w:rPr>
        <w:t xml:space="preserve">CƠ HỘI DÀNH CHO CÁC SINH VIÊN ĐH </w:t>
      </w:r>
      <w:r w:rsidR="004A260A" w:rsidRPr="00153053">
        <w:rPr>
          <w:b/>
          <w:color w:val="1F4E79" w:themeColor="accent1" w:themeShade="80"/>
        </w:rPr>
        <w:t>THỦY LỢI</w:t>
      </w:r>
      <w:r w:rsidRPr="00153053">
        <w:rPr>
          <w:b/>
          <w:color w:val="1F4E79" w:themeColor="accent1" w:themeShade="80"/>
        </w:rPr>
        <w:t xml:space="preserve"> LẤY BẰNG ĐẠI HỌC </w:t>
      </w:r>
      <w:r w:rsidR="000156FB" w:rsidRPr="00153053">
        <w:rPr>
          <w:b/>
          <w:color w:val="1F4E79" w:themeColor="accent1" w:themeShade="80"/>
        </w:rPr>
        <w:t>HUDDERSFIELD</w:t>
      </w:r>
    </w:p>
    <w:p w:rsidR="00431CB1" w:rsidRPr="00153053" w:rsidRDefault="00431CB1" w:rsidP="00153053">
      <w:pPr>
        <w:pStyle w:val="ListParagraph"/>
        <w:tabs>
          <w:tab w:val="left" w:pos="270"/>
        </w:tabs>
        <w:ind w:left="426" w:hanging="426"/>
      </w:pPr>
      <w:r w:rsidRPr="00153053">
        <w:t>Đặc biệt trường Đại học Huddersfield hợp tác với</w:t>
      </w:r>
      <w:r w:rsidR="004A260A" w:rsidRPr="00153053">
        <w:t xml:space="preserve"> Đại học Thủy Lợi</w:t>
      </w:r>
      <w:r w:rsidR="00776CEA" w:rsidRPr="00153053">
        <w:t>-</w:t>
      </w:r>
      <w:r w:rsidR="004A260A" w:rsidRPr="00153053">
        <w:t>TLU</w:t>
      </w:r>
      <w:r w:rsidR="00434EF7" w:rsidRPr="00153053">
        <w:t xml:space="preserve"> (</w:t>
      </w:r>
      <w:r w:rsidR="004A260A" w:rsidRPr="00153053">
        <w:rPr>
          <w:color w:val="222222"/>
          <w:shd w:val="clear" w:color="auto" w:fill="FFFFFF"/>
        </w:rPr>
        <w:t xml:space="preserve">Thuy Loi University) </w:t>
      </w:r>
      <w:r w:rsidRPr="00153053">
        <w:t xml:space="preserve">trong lĩnh vực liên kết đào tạo, tạo </w:t>
      </w:r>
      <w:r w:rsidR="004A260A" w:rsidRPr="00153053">
        <w:t>điều kiện cho sinh viên của TLU</w:t>
      </w:r>
      <w:r w:rsidRPr="00153053">
        <w:t xml:space="preserve"> có cơ hội chuyển tiếp sang Huddersfield học tiếp và nhận bằng cử nhân hoặc thạc sĩ của Đại học Hudderfield cụ thể như sau:</w:t>
      </w:r>
    </w:p>
    <w:p w:rsidR="00C90C13" w:rsidRPr="00153053" w:rsidRDefault="00C90C13" w:rsidP="00153053">
      <w:pPr>
        <w:pStyle w:val="ListParagraph"/>
        <w:tabs>
          <w:tab w:val="left" w:pos="270"/>
        </w:tabs>
        <w:ind w:left="426" w:hanging="426"/>
      </w:pPr>
    </w:p>
    <w:p w:rsidR="006E09D2" w:rsidRPr="00153053" w:rsidRDefault="006E09D2" w:rsidP="00153053">
      <w:pPr>
        <w:pStyle w:val="ListParagraph"/>
        <w:numPr>
          <w:ilvl w:val="0"/>
          <w:numId w:val="28"/>
        </w:numPr>
        <w:tabs>
          <w:tab w:val="left" w:pos="270"/>
        </w:tabs>
        <w:ind w:left="426" w:hanging="426"/>
        <w:rPr>
          <w:b/>
        </w:rPr>
      </w:pPr>
      <w:r w:rsidRPr="00153053">
        <w:rPr>
          <w:b/>
        </w:rPr>
        <w:t>Chương trình 3+1:</w:t>
      </w:r>
    </w:p>
    <w:p w:rsidR="00C90C13" w:rsidRPr="00153053" w:rsidRDefault="006E09D2" w:rsidP="00153053">
      <w:pPr>
        <w:tabs>
          <w:tab w:val="left" w:pos="270"/>
        </w:tabs>
        <w:ind w:left="426" w:hanging="426"/>
        <w:jc w:val="both"/>
      </w:pPr>
      <w:r w:rsidRPr="00153053">
        <w:t>- Sinh viên trường Đại học Thủy Lợi học các chuyên ngành: Công nghệ thông tin, Khoa học Máy tính, Mạng lưới thông tin và Truyền thông, Kỹ sư phần mềm học hết năm thứ 3 được chuyển tiếp học thêm 1 năm nữa để lấy bằng cử nhân các chuyên ngành sau của trường Đại học Huddersfiled: Công nghệ thông tin BSc (Hons), Kỹ sư phần mềm BSc (Hons), Công nghệ thông tin (Top-up) BSc (Hons),  Máy tính BSc(Hons), Khoa học máy tính BSc(Hons) (3+1).</w:t>
      </w:r>
    </w:p>
    <w:p w:rsidR="004B15B3" w:rsidRPr="00153053" w:rsidRDefault="004B15B3" w:rsidP="00153053">
      <w:pPr>
        <w:pStyle w:val="ListParagraph"/>
        <w:tabs>
          <w:tab w:val="left" w:pos="270"/>
        </w:tabs>
        <w:ind w:left="426" w:hanging="426"/>
        <w:jc w:val="both"/>
        <w:rPr>
          <w:b/>
        </w:rPr>
      </w:pPr>
      <w:r w:rsidRPr="00153053">
        <w:rPr>
          <w:b/>
        </w:rPr>
        <w:t xml:space="preserve">2. </w:t>
      </w:r>
      <w:r w:rsidR="006E09D2" w:rsidRPr="00153053">
        <w:rPr>
          <w:b/>
        </w:rPr>
        <w:t>Chương trình 5+1:</w:t>
      </w:r>
    </w:p>
    <w:p w:rsidR="006E09D2" w:rsidRPr="00153053" w:rsidRDefault="006E09D2" w:rsidP="00153053">
      <w:pPr>
        <w:pStyle w:val="ListParagraph"/>
        <w:tabs>
          <w:tab w:val="left" w:pos="270"/>
        </w:tabs>
        <w:ind w:left="426" w:hanging="426"/>
        <w:jc w:val="both"/>
      </w:pPr>
      <w:r w:rsidRPr="00153053">
        <w:t>- Sinh viên trường Đại học Thủy Lợi hoàn thành chương trình cử nhân 5 năm của các chuyên ngành: Công nghệ thông tin, Khoa học máy tính, Mạng lưới thông tin và Truyền thông, Kỹ sư phần mềm được chuyển tiếp học thêm 1 năm nữa để lấy bằng Thạc sỹ các chuyên ngành sau của trường Đại học Huddersfield: Khoa học máy tính nâng cao MSc, Hệ thống thông tin MSc, Phân tích dữ liệu MSc (học từ xa), Rô bốt và AI (Học từ xa), Internet MSc (5+1).</w:t>
      </w:r>
    </w:p>
    <w:p w:rsidR="006E09D2" w:rsidRPr="00153053" w:rsidRDefault="006E09D2" w:rsidP="00153053">
      <w:pPr>
        <w:pStyle w:val="ListParagraph"/>
        <w:tabs>
          <w:tab w:val="left" w:pos="270"/>
        </w:tabs>
        <w:ind w:left="426" w:hanging="426"/>
        <w:jc w:val="both"/>
      </w:pPr>
      <w:proofErr w:type="gramStart"/>
      <w:r w:rsidRPr="00153053">
        <w:t>Các khóa học Thạc sỹ đều có chương trình thực tập hoặc không thực tập.</w:t>
      </w:r>
      <w:proofErr w:type="gramEnd"/>
    </w:p>
    <w:p w:rsidR="00C90C13" w:rsidRPr="00153053" w:rsidRDefault="00C90C13" w:rsidP="00153053">
      <w:pPr>
        <w:pStyle w:val="ListParagraph"/>
        <w:tabs>
          <w:tab w:val="left" w:pos="270"/>
        </w:tabs>
        <w:ind w:left="426" w:hanging="426"/>
        <w:jc w:val="both"/>
        <w:rPr>
          <w:b/>
        </w:rPr>
      </w:pPr>
    </w:p>
    <w:p w:rsidR="004B783F" w:rsidRPr="00153053" w:rsidRDefault="004B783F" w:rsidP="00153053">
      <w:pPr>
        <w:tabs>
          <w:tab w:val="left" w:pos="270"/>
        </w:tabs>
        <w:ind w:left="426" w:hanging="426"/>
        <w:jc w:val="center"/>
        <w:rPr>
          <w:b/>
          <w:color w:val="1F4E79" w:themeColor="accent1" w:themeShade="80"/>
        </w:rPr>
      </w:pPr>
      <w:r w:rsidRPr="00153053">
        <w:rPr>
          <w:b/>
          <w:color w:val="1F4E79" w:themeColor="accent1" w:themeShade="80"/>
        </w:rPr>
        <w:t xml:space="preserve">CÁC </w:t>
      </w:r>
      <w:r w:rsidR="001025A2" w:rsidRPr="00153053">
        <w:rPr>
          <w:b/>
          <w:color w:val="1F4E79" w:themeColor="accent1" w:themeShade="80"/>
        </w:rPr>
        <w:t xml:space="preserve">CHƯƠNG TRÌNH </w:t>
      </w:r>
      <w:r w:rsidR="00D31D3B" w:rsidRPr="00153053">
        <w:rPr>
          <w:b/>
          <w:color w:val="1F4E79" w:themeColor="accent1" w:themeShade="80"/>
        </w:rPr>
        <w:t>ĐÀO TẠO</w:t>
      </w:r>
    </w:p>
    <w:p w:rsidR="00A2714C" w:rsidRPr="00153053" w:rsidRDefault="002710C7" w:rsidP="00153053">
      <w:pPr>
        <w:pStyle w:val="ListParagraph"/>
        <w:numPr>
          <w:ilvl w:val="0"/>
          <w:numId w:val="25"/>
        </w:numPr>
        <w:ind w:left="426" w:hanging="426"/>
        <w:rPr>
          <w:b/>
        </w:rPr>
      </w:pPr>
      <w:r w:rsidRPr="00153053">
        <w:rPr>
          <w:b/>
        </w:rPr>
        <w:t>Chương trình cử nhân</w:t>
      </w:r>
    </w:p>
    <w:p w:rsidR="007127AA" w:rsidRPr="00153053" w:rsidRDefault="007127AA" w:rsidP="00153053">
      <w:pPr>
        <w:pStyle w:val="ListParagraph"/>
        <w:numPr>
          <w:ilvl w:val="0"/>
          <w:numId w:val="27"/>
        </w:numPr>
        <w:ind w:left="426" w:hanging="426"/>
        <w:rPr>
          <w:b/>
        </w:rPr>
      </w:pPr>
      <w:r w:rsidRPr="00153053">
        <w:rPr>
          <w:b/>
        </w:rPr>
        <w:t>Bằng cử nhân học tại Huddersfield</w:t>
      </w:r>
    </w:p>
    <w:p w:rsidR="00454794" w:rsidRPr="00153053" w:rsidRDefault="004345EA" w:rsidP="00153053">
      <w:pPr>
        <w:pStyle w:val="ListParagraph"/>
        <w:numPr>
          <w:ilvl w:val="0"/>
          <w:numId w:val="12"/>
        </w:numPr>
        <w:ind w:left="426" w:hanging="426"/>
      </w:pPr>
      <w:r w:rsidRPr="00153053">
        <w:t xml:space="preserve">Dành cho học sinh tốt nghiệp </w:t>
      </w:r>
      <w:r w:rsidR="001668E1" w:rsidRPr="00153053">
        <w:t>THPT</w:t>
      </w:r>
    </w:p>
    <w:p w:rsidR="00A2714C" w:rsidRPr="00153053" w:rsidRDefault="00A2714C" w:rsidP="00153053">
      <w:pPr>
        <w:pStyle w:val="ListParagraph"/>
        <w:numPr>
          <w:ilvl w:val="0"/>
          <w:numId w:val="12"/>
        </w:numPr>
        <w:ind w:left="426" w:hanging="426"/>
      </w:pPr>
      <w:r w:rsidRPr="00153053">
        <w:rPr>
          <w:bCs/>
          <w:lang w:val="fr-FR"/>
        </w:rPr>
        <w:lastRenderedPageBreak/>
        <w:t>Thời gian học : Học full-time 3 năm và 1 năm thực tập có trả lương là 4 năm.</w:t>
      </w:r>
    </w:p>
    <w:p w:rsidR="004345EA" w:rsidRPr="00153053" w:rsidRDefault="004345EA" w:rsidP="00153053">
      <w:pPr>
        <w:pStyle w:val="ListParagraph"/>
        <w:numPr>
          <w:ilvl w:val="0"/>
          <w:numId w:val="12"/>
        </w:numPr>
        <w:tabs>
          <w:tab w:val="left" w:pos="630"/>
        </w:tabs>
        <w:ind w:left="426" w:hanging="426"/>
        <w:jc w:val="both"/>
        <w:rPr>
          <w:bCs/>
        </w:rPr>
      </w:pPr>
      <w:r w:rsidRPr="00153053">
        <w:rPr>
          <w:bCs/>
        </w:rPr>
        <w:t>Khai giảng: tháng 1 và tháng 9</w:t>
      </w:r>
    </w:p>
    <w:p w:rsidR="004345EA" w:rsidRPr="00153053" w:rsidRDefault="004345EA" w:rsidP="00153053">
      <w:pPr>
        <w:pStyle w:val="ListParagraph"/>
        <w:numPr>
          <w:ilvl w:val="0"/>
          <w:numId w:val="12"/>
        </w:numPr>
        <w:tabs>
          <w:tab w:val="left" w:pos="630"/>
        </w:tabs>
        <w:ind w:left="426" w:hanging="426"/>
        <w:jc w:val="both"/>
        <w:rPr>
          <w:bCs/>
        </w:rPr>
      </w:pPr>
      <w:r w:rsidRPr="00153053">
        <w:rPr>
          <w:bCs/>
        </w:rPr>
        <w:t xml:space="preserve">Yêu cầu: + </w:t>
      </w:r>
      <w:r w:rsidR="00233211" w:rsidRPr="00153053">
        <w:rPr>
          <w:bCs/>
        </w:rPr>
        <w:t>Tốt nghiệp lớp</w:t>
      </w:r>
      <w:r w:rsidRPr="00153053">
        <w:rPr>
          <w:bCs/>
        </w:rPr>
        <w:t xml:space="preserve"> 12</w:t>
      </w:r>
      <w:r w:rsidR="00233211" w:rsidRPr="00153053">
        <w:rPr>
          <w:bCs/>
        </w:rPr>
        <w:t xml:space="preserve"> với điểm trung bình môn</w:t>
      </w:r>
      <w:r w:rsidRPr="00153053">
        <w:rPr>
          <w:bCs/>
        </w:rPr>
        <w:t xml:space="preserve">&gt;=6.0; </w:t>
      </w:r>
    </w:p>
    <w:p w:rsidR="004345EA" w:rsidRPr="00153053" w:rsidRDefault="00912ED3" w:rsidP="00153053">
      <w:pPr>
        <w:pStyle w:val="ListParagraph"/>
        <w:tabs>
          <w:tab w:val="left" w:pos="630"/>
        </w:tabs>
        <w:ind w:left="426" w:hanging="426"/>
        <w:jc w:val="both"/>
        <w:rPr>
          <w:bCs/>
        </w:rPr>
      </w:pPr>
      <w:r w:rsidRPr="00153053">
        <w:rPr>
          <w:bCs/>
        </w:rPr>
        <w:tab/>
      </w:r>
      <w:r w:rsidR="004345EA" w:rsidRPr="00153053">
        <w:rPr>
          <w:bCs/>
        </w:rPr>
        <w:t>+ IELTS 4.5 (viết 4.0)</w:t>
      </w:r>
    </w:p>
    <w:p w:rsidR="004345EA" w:rsidRPr="00153053" w:rsidRDefault="004345EA" w:rsidP="00153053">
      <w:pPr>
        <w:pStyle w:val="ListParagraph"/>
        <w:numPr>
          <w:ilvl w:val="0"/>
          <w:numId w:val="12"/>
        </w:numPr>
        <w:tabs>
          <w:tab w:val="left" w:pos="630"/>
        </w:tabs>
        <w:ind w:left="426" w:hanging="426"/>
        <w:jc w:val="both"/>
        <w:rPr>
          <w:bCs/>
        </w:rPr>
      </w:pPr>
      <w:r w:rsidRPr="00153053">
        <w:rPr>
          <w:bCs/>
        </w:rPr>
        <w:t xml:space="preserve">Học phí: </w:t>
      </w:r>
      <w:r w:rsidR="00F85CE6" w:rsidRPr="00153053">
        <w:rPr>
          <w:b/>
          <w:bCs/>
          <w:lang w:val="fr-FR"/>
        </w:rPr>
        <w:t xml:space="preserve">14.000 GBP-15.000 GBP </w:t>
      </w:r>
      <w:r w:rsidRPr="00153053">
        <w:rPr>
          <w:bCs/>
        </w:rPr>
        <w:t>(tùy chuyên ngành)</w:t>
      </w:r>
    </w:p>
    <w:p w:rsidR="00374E78" w:rsidRPr="00153053" w:rsidRDefault="00C16A7A" w:rsidP="00153053">
      <w:pPr>
        <w:pStyle w:val="ListParagraph"/>
        <w:numPr>
          <w:ilvl w:val="0"/>
          <w:numId w:val="12"/>
        </w:numPr>
        <w:tabs>
          <w:tab w:val="left" w:pos="630"/>
        </w:tabs>
        <w:ind w:left="426" w:hanging="426"/>
        <w:jc w:val="both"/>
        <w:rPr>
          <w:bCs/>
        </w:rPr>
      </w:pPr>
      <w:r w:rsidRPr="00153053">
        <w:rPr>
          <w:bCs/>
        </w:rPr>
        <w:t>Chuyên ngành: Quản lý Dự án</w:t>
      </w:r>
      <w:r w:rsidR="009159AB" w:rsidRPr="00153053">
        <w:rPr>
          <w:bCs/>
        </w:rPr>
        <w:t xml:space="preserve">, </w:t>
      </w:r>
      <w:r w:rsidR="0062253A" w:rsidRPr="00153053">
        <w:rPr>
          <w:bCs/>
        </w:rPr>
        <w:t>Giám s</w:t>
      </w:r>
      <w:r w:rsidR="000A315A" w:rsidRPr="00153053">
        <w:rPr>
          <w:bCs/>
        </w:rPr>
        <w:t xml:space="preserve">át xây dựng, Dự toán công trình, Thiết kế đồ họa, </w:t>
      </w:r>
      <w:r w:rsidR="00A611DB" w:rsidRPr="00153053">
        <w:rPr>
          <w:bCs/>
        </w:rPr>
        <w:t>Thiết kế nội thất, Khoa học máy tính, Lập trình games,</w:t>
      </w:r>
      <w:r w:rsidR="007154BF" w:rsidRPr="00153053">
        <w:rPr>
          <w:bCs/>
        </w:rPr>
        <w:t xml:space="preserve"> Công nghệ thông tin, Phần mềm, Kinh doanh (Kế toán, Quản trị nhân sự, Tài chính và quản lý, Dịch vụ Tài chính, Quản lý chuối cung ứng, Kinh doanh quốc tế</w:t>
      </w:r>
      <w:r w:rsidR="006D66E3" w:rsidRPr="00153053">
        <w:rPr>
          <w:bCs/>
        </w:rPr>
        <w:t>, Đầu tư và Thương mại quốc tế) và nhiều chuyên ngành khác.</w:t>
      </w:r>
    </w:p>
    <w:p w:rsidR="007127AA" w:rsidRPr="00153053" w:rsidRDefault="007127AA" w:rsidP="00153053">
      <w:pPr>
        <w:pStyle w:val="ListParagraph"/>
        <w:numPr>
          <w:ilvl w:val="0"/>
          <w:numId w:val="27"/>
        </w:numPr>
        <w:ind w:left="426" w:hanging="426"/>
      </w:pPr>
      <w:r w:rsidRPr="00153053">
        <w:rPr>
          <w:b/>
        </w:rPr>
        <w:t xml:space="preserve">Chương trình top-up học 1 năm tại Huddersfield </w:t>
      </w:r>
    </w:p>
    <w:p w:rsidR="007127AA" w:rsidRPr="00153053" w:rsidRDefault="007127AA" w:rsidP="00153053">
      <w:pPr>
        <w:numPr>
          <w:ilvl w:val="0"/>
          <w:numId w:val="12"/>
        </w:numPr>
        <w:tabs>
          <w:tab w:val="left" w:pos="270"/>
        </w:tabs>
        <w:ind w:left="426" w:hanging="426"/>
        <w:jc w:val="both"/>
        <w:rPr>
          <w:bCs/>
          <w:lang w:val="fr-FR"/>
        </w:rPr>
      </w:pPr>
      <w:r w:rsidRPr="00153053">
        <w:rPr>
          <w:bCs/>
          <w:lang w:val="fr-FR"/>
        </w:rPr>
        <w:t>Dành cho sinh viên đang học Đại học</w:t>
      </w:r>
      <w:r w:rsidR="007C79C1" w:rsidRPr="00153053">
        <w:rPr>
          <w:bCs/>
          <w:lang w:val="fr-FR"/>
        </w:rPr>
        <w:t xml:space="preserve"> tại Việt Nam</w:t>
      </w:r>
      <w:r w:rsidRPr="00153053">
        <w:rPr>
          <w:bCs/>
          <w:lang w:val="fr-FR"/>
        </w:rPr>
        <w:t xml:space="preserve"> chuyển tiếp sang ĐH Hudderfield 1 năm và được nhận bằng cử nhân của ĐH Huddersfiled.</w:t>
      </w:r>
    </w:p>
    <w:p w:rsidR="007127AA" w:rsidRPr="00153053" w:rsidRDefault="007127AA" w:rsidP="00153053">
      <w:pPr>
        <w:numPr>
          <w:ilvl w:val="0"/>
          <w:numId w:val="12"/>
        </w:numPr>
        <w:tabs>
          <w:tab w:val="left" w:pos="270"/>
        </w:tabs>
        <w:ind w:left="426" w:hanging="426"/>
        <w:jc w:val="both"/>
        <w:rPr>
          <w:bCs/>
          <w:lang w:val="fr-FR"/>
        </w:rPr>
      </w:pPr>
      <w:r w:rsidRPr="00153053">
        <w:rPr>
          <w:bCs/>
          <w:lang w:val="fr-FR"/>
        </w:rPr>
        <w:t>Thời gian học : 1 năm.</w:t>
      </w:r>
    </w:p>
    <w:p w:rsidR="007127AA" w:rsidRPr="00153053" w:rsidRDefault="007127AA" w:rsidP="00153053">
      <w:pPr>
        <w:numPr>
          <w:ilvl w:val="0"/>
          <w:numId w:val="12"/>
        </w:numPr>
        <w:tabs>
          <w:tab w:val="left" w:pos="270"/>
        </w:tabs>
        <w:ind w:left="426" w:hanging="426"/>
        <w:jc w:val="both"/>
      </w:pPr>
      <w:r w:rsidRPr="00153053">
        <w:rPr>
          <w:bCs/>
          <w:lang w:val="fr-FR"/>
        </w:rPr>
        <w:t xml:space="preserve">Học phí: </w:t>
      </w:r>
      <w:r w:rsidR="00F85CE6" w:rsidRPr="00153053">
        <w:rPr>
          <w:b/>
          <w:bCs/>
          <w:lang w:val="fr-FR"/>
        </w:rPr>
        <w:t>14</w:t>
      </w:r>
      <w:r w:rsidR="000D7A1E" w:rsidRPr="00153053">
        <w:rPr>
          <w:b/>
          <w:bCs/>
          <w:lang w:val="fr-FR"/>
        </w:rPr>
        <w:t>.000 GBP-15</w:t>
      </w:r>
      <w:r w:rsidRPr="00153053">
        <w:rPr>
          <w:b/>
          <w:bCs/>
          <w:lang w:val="fr-FR"/>
        </w:rPr>
        <w:t xml:space="preserve">.000 </w:t>
      </w:r>
      <w:proofErr w:type="gramStart"/>
      <w:r w:rsidRPr="00153053">
        <w:rPr>
          <w:b/>
          <w:bCs/>
          <w:lang w:val="fr-FR"/>
        </w:rPr>
        <w:t>GBP</w:t>
      </w:r>
      <w:r w:rsidR="00800C65" w:rsidRPr="00153053">
        <w:rPr>
          <w:bCs/>
        </w:rPr>
        <w:t>(</w:t>
      </w:r>
      <w:proofErr w:type="gramEnd"/>
      <w:r w:rsidR="00800C65" w:rsidRPr="00153053">
        <w:rPr>
          <w:bCs/>
        </w:rPr>
        <w:t>tùy chuyên ngành)</w:t>
      </w:r>
    </w:p>
    <w:p w:rsidR="00A66A55" w:rsidRPr="00153053" w:rsidRDefault="00290184" w:rsidP="00153053">
      <w:pPr>
        <w:pStyle w:val="ListParagraph"/>
        <w:numPr>
          <w:ilvl w:val="0"/>
          <w:numId w:val="12"/>
        </w:numPr>
        <w:tabs>
          <w:tab w:val="left" w:pos="270"/>
        </w:tabs>
        <w:ind w:left="426" w:hanging="426"/>
        <w:jc w:val="both"/>
      </w:pPr>
      <w:r w:rsidRPr="00153053">
        <w:rPr>
          <w:bCs/>
        </w:rPr>
        <w:t xml:space="preserve">Chuyên ngành: </w:t>
      </w:r>
      <w:r w:rsidR="00A66A55" w:rsidRPr="00153053">
        <w:rPr>
          <w:bCs/>
        </w:rPr>
        <w:t>Công nghệ thông tin</w:t>
      </w:r>
      <w:r w:rsidR="004134E8" w:rsidRPr="00153053">
        <w:rPr>
          <w:bCs/>
        </w:rPr>
        <w:t xml:space="preserve">, Kinh doanh và Nhiều chuyên ngành khác. </w:t>
      </w:r>
    </w:p>
    <w:p w:rsidR="002710C7" w:rsidRPr="00153053" w:rsidRDefault="002710C7" w:rsidP="00153053">
      <w:pPr>
        <w:numPr>
          <w:ilvl w:val="0"/>
          <w:numId w:val="25"/>
        </w:numPr>
        <w:tabs>
          <w:tab w:val="left" w:pos="270"/>
        </w:tabs>
        <w:ind w:left="426" w:hanging="426"/>
        <w:jc w:val="both"/>
      </w:pPr>
      <w:r w:rsidRPr="00153053">
        <w:rPr>
          <w:b/>
        </w:rPr>
        <w:t>Chương trình thạc sĩ</w:t>
      </w:r>
    </w:p>
    <w:p w:rsidR="00CB30BA" w:rsidRPr="00153053" w:rsidRDefault="00CB30BA" w:rsidP="00153053">
      <w:pPr>
        <w:numPr>
          <w:ilvl w:val="0"/>
          <w:numId w:val="12"/>
        </w:numPr>
        <w:tabs>
          <w:tab w:val="left" w:pos="270"/>
        </w:tabs>
        <w:ind w:left="426" w:hanging="426"/>
        <w:jc w:val="both"/>
        <w:rPr>
          <w:bCs/>
          <w:lang w:val="fr-FR"/>
        </w:rPr>
      </w:pPr>
      <w:r w:rsidRPr="00153053">
        <w:rPr>
          <w:bCs/>
          <w:lang w:val="fr-FR"/>
        </w:rPr>
        <w:t>Dành cho sinh viên tốt nghiệp Đại học.</w:t>
      </w:r>
    </w:p>
    <w:p w:rsidR="00FB2208" w:rsidRPr="00153053" w:rsidRDefault="007562F6" w:rsidP="00153053">
      <w:pPr>
        <w:numPr>
          <w:ilvl w:val="0"/>
          <w:numId w:val="12"/>
        </w:numPr>
        <w:tabs>
          <w:tab w:val="left" w:pos="270"/>
        </w:tabs>
        <w:ind w:left="426" w:hanging="426"/>
        <w:jc w:val="both"/>
        <w:rPr>
          <w:bCs/>
          <w:lang w:val="fr-FR"/>
        </w:rPr>
      </w:pPr>
      <w:r w:rsidRPr="00153053">
        <w:rPr>
          <w:bCs/>
          <w:lang w:val="fr-FR"/>
        </w:rPr>
        <w:t>Thời gian học : 1</w:t>
      </w:r>
      <w:r w:rsidR="00FB2208" w:rsidRPr="00153053">
        <w:rPr>
          <w:bCs/>
          <w:lang w:val="fr-FR"/>
        </w:rPr>
        <w:t xml:space="preserve"> năm.</w:t>
      </w:r>
    </w:p>
    <w:p w:rsidR="00CB30BA" w:rsidRPr="00153053" w:rsidRDefault="00CB30BA" w:rsidP="00153053">
      <w:pPr>
        <w:numPr>
          <w:ilvl w:val="0"/>
          <w:numId w:val="12"/>
        </w:numPr>
        <w:tabs>
          <w:tab w:val="left" w:pos="270"/>
        </w:tabs>
        <w:ind w:left="426" w:hanging="426"/>
        <w:jc w:val="both"/>
        <w:rPr>
          <w:bCs/>
          <w:lang w:val="fr-FR"/>
        </w:rPr>
      </w:pPr>
      <w:r w:rsidRPr="00153053">
        <w:rPr>
          <w:bCs/>
          <w:lang w:val="fr-FR"/>
        </w:rPr>
        <w:t>Khai giảng: tháng 1, tháng 4 và tháng 8</w:t>
      </w:r>
    </w:p>
    <w:p w:rsidR="00CB30BA" w:rsidRPr="00153053" w:rsidRDefault="00CB30BA" w:rsidP="00153053">
      <w:pPr>
        <w:numPr>
          <w:ilvl w:val="0"/>
          <w:numId w:val="12"/>
        </w:numPr>
        <w:tabs>
          <w:tab w:val="left" w:pos="270"/>
        </w:tabs>
        <w:ind w:left="426" w:hanging="426"/>
        <w:jc w:val="both"/>
        <w:rPr>
          <w:bCs/>
          <w:lang w:val="fr-FR"/>
        </w:rPr>
      </w:pPr>
      <w:r w:rsidRPr="00153053">
        <w:rPr>
          <w:bCs/>
          <w:lang w:val="fr-FR"/>
        </w:rPr>
        <w:t xml:space="preserve">Yêu cầu: IELTS 5.5 (tất cả kỹ năng khác không thấp hơn 5.5). </w:t>
      </w:r>
    </w:p>
    <w:p w:rsidR="000A315A" w:rsidRPr="00153053" w:rsidRDefault="00E46F3B" w:rsidP="00153053">
      <w:pPr>
        <w:numPr>
          <w:ilvl w:val="0"/>
          <w:numId w:val="12"/>
        </w:numPr>
        <w:tabs>
          <w:tab w:val="left" w:pos="270"/>
        </w:tabs>
        <w:ind w:left="426" w:hanging="426"/>
        <w:jc w:val="both"/>
        <w:rPr>
          <w:bCs/>
          <w:lang w:val="fr-FR"/>
        </w:rPr>
      </w:pPr>
      <w:r w:rsidRPr="00153053">
        <w:rPr>
          <w:bCs/>
          <w:lang w:val="fr-FR"/>
        </w:rPr>
        <w:t xml:space="preserve">Học phí: </w:t>
      </w:r>
      <w:r w:rsidR="00E56D12" w:rsidRPr="00153053">
        <w:rPr>
          <w:b/>
          <w:bCs/>
          <w:lang w:val="fr-FR"/>
        </w:rPr>
        <w:t>14</w:t>
      </w:r>
      <w:r w:rsidRPr="00153053">
        <w:rPr>
          <w:b/>
          <w:bCs/>
          <w:lang w:val="fr-FR"/>
        </w:rPr>
        <w:t>.000 GBP-1</w:t>
      </w:r>
      <w:r w:rsidR="00E56D12" w:rsidRPr="00153053">
        <w:rPr>
          <w:b/>
          <w:bCs/>
          <w:lang w:val="fr-FR"/>
        </w:rPr>
        <w:t>5</w:t>
      </w:r>
      <w:r w:rsidRPr="00153053">
        <w:rPr>
          <w:b/>
          <w:bCs/>
          <w:lang w:val="fr-FR"/>
        </w:rPr>
        <w:t xml:space="preserve">.000 GBP </w:t>
      </w:r>
      <w:r w:rsidRPr="00153053">
        <w:rPr>
          <w:bCs/>
        </w:rPr>
        <w:t>(tùy chuyên ngành)</w:t>
      </w:r>
    </w:p>
    <w:p w:rsidR="00922CBD" w:rsidRPr="00153053" w:rsidRDefault="000A315A" w:rsidP="00153053">
      <w:pPr>
        <w:numPr>
          <w:ilvl w:val="0"/>
          <w:numId w:val="12"/>
        </w:numPr>
        <w:tabs>
          <w:tab w:val="left" w:pos="270"/>
        </w:tabs>
        <w:ind w:left="426" w:hanging="426"/>
        <w:jc w:val="both"/>
        <w:rPr>
          <w:bCs/>
          <w:lang w:val="fr-FR"/>
        </w:rPr>
      </w:pPr>
      <w:r w:rsidRPr="00153053">
        <w:rPr>
          <w:bCs/>
          <w:lang w:val="fr-FR"/>
        </w:rPr>
        <w:t>Chuyên ngành : Thiết kế đồ họa,</w:t>
      </w:r>
      <w:r w:rsidR="00A611DB" w:rsidRPr="00153053">
        <w:rPr>
          <w:bCs/>
          <w:lang w:val="fr-FR"/>
        </w:rPr>
        <w:t xml:space="preserve"> Quản lý hệ thốn</w:t>
      </w:r>
      <w:r w:rsidR="007154BF" w:rsidRPr="00153053">
        <w:rPr>
          <w:bCs/>
          <w:lang w:val="fr-FR"/>
        </w:rPr>
        <w:t>g thông tin, Khoa học máy tính, Kinh doanh (Kinh doanh quốc tế, Quản lý nhân sự, Marketing, Quản trị Kinh do</w:t>
      </w:r>
      <w:r w:rsidR="006D66E3" w:rsidRPr="00153053">
        <w:rPr>
          <w:bCs/>
          <w:lang w:val="fr-FR"/>
        </w:rPr>
        <w:t xml:space="preserve">anh, Truyền thông, Khởi nghiệp) và nhiều chuyên ngành khác. </w:t>
      </w:r>
    </w:p>
    <w:p w:rsidR="003D44B8" w:rsidRPr="00153053" w:rsidRDefault="003D44B8" w:rsidP="00153053">
      <w:pPr>
        <w:pStyle w:val="ListParagraph"/>
        <w:numPr>
          <w:ilvl w:val="0"/>
          <w:numId w:val="25"/>
        </w:numPr>
        <w:ind w:left="426" w:hanging="426"/>
        <w:rPr>
          <w:b/>
        </w:rPr>
      </w:pPr>
      <w:r w:rsidRPr="00153053">
        <w:rPr>
          <w:b/>
        </w:rPr>
        <w:t>Chương trình tiến sỹ:</w:t>
      </w:r>
    </w:p>
    <w:p w:rsidR="0089048C" w:rsidRPr="00153053" w:rsidRDefault="0089048C" w:rsidP="00153053">
      <w:pPr>
        <w:pStyle w:val="ListParagraph"/>
        <w:numPr>
          <w:ilvl w:val="0"/>
          <w:numId w:val="12"/>
        </w:numPr>
        <w:ind w:left="426" w:hanging="426"/>
      </w:pPr>
      <w:r w:rsidRPr="00153053">
        <w:t xml:space="preserve">Dành cho </w:t>
      </w:r>
      <w:r w:rsidR="000F622A" w:rsidRPr="00153053">
        <w:t>sinh viên đãcó bằng thạc sĩ</w:t>
      </w:r>
    </w:p>
    <w:p w:rsidR="0089048C" w:rsidRPr="00153053" w:rsidRDefault="0089048C" w:rsidP="00153053">
      <w:pPr>
        <w:pStyle w:val="ListParagraph"/>
        <w:numPr>
          <w:ilvl w:val="0"/>
          <w:numId w:val="12"/>
        </w:numPr>
        <w:ind w:left="426" w:hanging="426"/>
      </w:pPr>
      <w:r w:rsidRPr="00153053">
        <w:rPr>
          <w:bCs/>
          <w:lang w:val="fr-FR"/>
        </w:rPr>
        <w:t>Thời gian học :</w:t>
      </w:r>
      <w:r w:rsidR="00243EE7" w:rsidRPr="00153053">
        <w:rPr>
          <w:bCs/>
          <w:lang w:val="fr-FR"/>
        </w:rPr>
        <w:t xml:space="preserve"> 3 năm</w:t>
      </w:r>
      <w:r w:rsidRPr="00153053">
        <w:rPr>
          <w:bCs/>
          <w:lang w:val="fr-FR"/>
        </w:rPr>
        <w:t>.</w:t>
      </w:r>
    </w:p>
    <w:p w:rsidR="0089048C" w:rsidRPr="00153053" w:rsidRDefault="0089048C" w:rsidP="00153053">
      <w:pPr>
        <w:pStyle w:val="ListParagraph"/>
        <w:numPr>
          <w:ilvl w:val="0"/>
          <w:numId w:val="12"/>
        </w:numPr>
        <w:tabs>
          <w:tab w:val="left" w:pos="630"/>
        </w:tabs>
        <w:ind w:left="426" w:hanging="426"/>
        <w:jc w:val="both"/>
        <w:rPr>
          <w:bCs/>
        </w:rPr>
      </w:pPr>
      <w:r w:rsidRPr="00153053">
        <w:rPr>
          <w:bCs/>
        </w:rPr>
        <w:t>Khai giảng: tháng 1, tháng 4 và tháng 9</w:t>
      </w:r>
    </w:p>
    <w:p w:rsidR="0089048C" w:rsidRPr="00153053" w:rsidRDefault="0089048C" w:rsidP="00153053">
      <w:pPr>
        <w:pStyle w:val="ListParagraph"/>
        <w:numPr>
          <w:ilvl w:val="0"/>
          <w:numId w:val="12"/>
        </w:numPr>
        <w:tabs>
          <w:tab w:val="left" w:pos="630"/>
        </w:tabs>
        <w:ind w:left="426" w:hanging="426"/>
        <w:jc w:val="both"/>
        <w:rPr>
          <w:bCs/>
        </w:rPr>
      </w:pPr>
      <w:r w:rsidRPr="00153053">
        <w:rPr>
          <w:bCs/>
        </w:rPr>
        <w:t xml:space="preserve">Yêu cầu: </w:t>
      </w:r>
      <w:r w:rsidR="00243EE7" w:rsidRPr="00153053">
        <w:rPr>
          <w:bCs/>
        </w:rPr>
        <w:t>IELTS 6.5(no band&lt;6.0)</w:t>
      </w:r>
    </w:p>
    <w:p w:rsidR="0089048C" w:rsidRPr="00153053" w:rsidRDefault="0089048C" w:rsidP="00153053">
      <w:pPr>
        <w:pStyle w:val="ListParagraph"/>
        <w:numPr>
          <w:ilvl w:val="0"/>
          <w:numId w:val="12"/>
        </w:numPr>
        <w:tabs>
          <w:tab w:val="left" w:pos="630"/>
        </w:tabs>
        <w:ind w:left="426" w:hanging="426"/>
        <w:jc w:val="both"/>
        <w:rPr>
          <w:bCs/>
        </w:rPr>
      </w:pPr>
      <w:r w:rsidRPr="00153053">
        <w:rPr>
          <w:bCs/>
        </w:rPr>
        <w:t xml:space="preserve">Học phí: </w:t>
      </w:r>
      <w:r w:rsidR="00860017" w:rsidRPr="00153053">
        <w:rPr>
          <w:b/>
          <w:bCs/>
          <w:lang w:val="fr-FR"/>
        </w:rPr>
        <w:t>14</w:t>
      </w:r>
      <w:r w:rsidR="00800C65" w:rsidRPr="00153053">
        <w:rPr>
          <w:b/>
          <w:bCs/>
          <w:lang w:val="fr-FR"/>
        </w:rPr>
        <w:t>.000 GBP-1</w:t>
      </w:r>
      <w:r w:rsidR="00860017" w:rsidRPr="00153053">
        <w:rPr>
          <w:b/>
          <w:bCs/>
          <w:lang w:val="fr-FR"/>
        </w:rPr>
        <w:t>5</w:t>
      </w:r>
      <w:r w:rsidR="00800C65" w:rsidRPr="00153053">
        <w:rPr>
          <w:b/>
          <w:bCs/>
          <w:lang w:val="fr-FR"/>
        </w:rPr>
        <w:t>.000 GBP per year</w:t>
      </w:r>
      <w:r w:rsidRPr="00153053">
        <w:rPr>
          <w:bCs/>
        </w:rPr>
        <w:t>(tùy chuyên ngành)</w:t>
      </w:r>
      <w:r w:rsidR="00300E1C" w:rsidRPr="00153053">
        <w:rPr>
          <w:bCs/>
        </w:rPr>
        <w:t>;</w:t>
      </w:r>
    </w:p>
    <w:p w:rsidR="00300E1C" w:rsidRPr="00153053" w:rsidRDefault="00300E1C" w:rsidP="00153053">
      <w:pPr>
        <w:pStyle w:val="ListParagraph"/>
        <w:numPr>
          <w:ilvl w:val="0"/>
          <w:numId w:val="25"/>
        </w:numPr>
        <w:ind w:left="426" w:hanging="426"/>
        <w:rPr>
          <w:b/>
        </w:rPr>
      </w:pPr>
      <w:r w:rsidRPr="00153053">
        <w:rPr>
          <w:b/>
        </w:rPr>
        <w:t xml:space="preserve">Chương trình </w:t>
      </w:r>
      <w:r w:rsidR="000144DF" w:rsidRPr="00153053">
        <w:rPr>
          <w:b/>
        </w:rPr>
        <w:t>tiếng A</w:t>
      </w:r>
      <w:r w:rsidRPr="00153053">
        <w:rPr>
          <w:b/>
        </w:rPr>
        <w:t>nh (pre-sessional English program):</w:t>
      </w:r>
    </w:p>
    <w:p w:rsidR="00300E1C" w:rsidRPr="00153053" w:rsidRDefault="00300E1C" w:rsidP="00153053">
      <w:pPr>
        <w:pStyle w:val="ListParagraph"/>
        <w:numPr>
          <w:ilvl w:val="0"/>
          <w:numId w:val="12"/>
        </w:numPr>
        <w:ind w:left="426" w:hanging="426"/>
      </w:pPr>
      <w:r w:rsidRPr="00153053">
        <w:t xml:space="preserve">Dành cho </w:t>
      </w:r>
      <w:r w:rsidR="001F6624" w:rsidRPr="00153053">
        <w:t>sinh viên</w:t>
      </w:r>
      <w:r w:rsidR="000144DF" w:rsidRPr="00153053">
        <w:t>không đủ điều kiện tiếng A</w:t>
      </w:r>
      <w:r w:rsidRPr="00153053">
        <w:t>nh</w:t>
      </w:r>
      <w:r w:rsidR="000144DF" w:rsidRPr="00153053">
        <w:t xml:space="preserve"> đầu</w:t>
      </w:r>
      <w:r w:rsidRPr="00153053">
        <w:t xml:space="preserve"> vào ĐH Huddersfield</w:t>
      </w:r>
    </w:p>
    <w:p w:rsidR="00300E1C" w:rsidRPr="00153053" w:rsidRDefault="00300E1C" w:rsidP="00153053">
      <w:pPr>
        <w:pStyle w:val="ListParagraph"/>
        <w:numPr>
          <w:ilvl w:val="0"/>
          <w:numId w:val="12"/>
        </w:numPr>
        <w:ind w:left="426" w:hanging="426"/>
      </w:pPr>
      <w:r w:rsidRPr="00153053">
        <w:rPr>
          <w:bCs/>
          <w:lang w:val="fr-FR"/>
        </w:rPr>
        <w:t>Thời gian học : 4 tuần, 6 tuần, 8 tuần, 10 tuần, 1 kỳ, 2 kỳ.</w:t>
      </w:r>
    </w:p>
    <w:p w:rsidR="00300E1C" w:rsidRPr="00153053" w:rsidRDefault="00300E1C" w:rsidP="00153053">
      <w:pPr>
        <w:pStyle w:val="ListParagraph"/>
        <w:numPr>
          <w:ilvl w:val="0"/>
          <w:numId w:val="12"/>
        </w:numPr>
        <w:tabs>
          <w:tab w:val="left" w:pos="630"/>
        </w:tabs>
        <w:ind w:left="426" w:hanging="426"/>
        <w:jc w:val="both"/>
        <w:rPr>
          <w:bCs/>
        </w:rPr>
      </w:pPr>
      <w:r w:rsidRPr="00153053">
        <w:rPr>
          <w:bCs/>
        </w:rPr>
        <w:t>Học phí:</w:t>
      </w:r>
      <w:r w:rsidRPr="00153053">
        <w:rPr>
          <w:b/>
          <w:bCs/>
          <w:lang w:val="fr-FR"/>
        </w:rPr>
        <w:t xml:space="preserve">+1.000 GBP </w:t>
      </w:r>
      <w:r w:rsidRPr="00153053">
        <w:rPr>
          <w:bCs/>
          <w:lang w:val="fr-FR"/>
        </w:rPr>
        <w:t>cho khóa học 4 tuần,</w:t>
      </w:r>
    </w:p>
    <w:p w:rsidR="00300E1C" w:rsidRPr="00153053" w:rsidRDefault="00300E1C" w:rsidP="00153053">
      <w:pPr>
        <w:tabs>
          <w:tab w:val="left" w:pos="630"/>
        </w:tabs>
        <w:ind w:left="426" w:hanging="426"/>
        <w:jc w:val="both"/>
        <w:rPr>
          <w:bCs/>
          <w:lang w:val="fr-FR"/>
        </w:rPr>
      </w:pPr>
      <w:r w:rsidRPr="00153053">
        <w:rPr>
          <w:b/>
          <w:bCs/>
          <w:lang w:val="fr-FR"/>
        </w:rPr>
        <w:tab/>
      </w:r>
      <w:r w:rsidRPr="00153053">
        <w:rPr>
          <w:b/>
          <w:bCs/>
          <w:lang w:val="fr-FR"/>
        </w:rPr>
        <w:tab/>
      </w:r>
      <w:r w:rsidRPr="00153053">
        <w:rPr>
          <w:b/>
          <w:bCs/>
          <w:lang w:val="fr-FR"/>
        </w:rPr>
        <w:tab/>
        <w:t xml:space="preserve">+1.500 GBP </w:t>
      </w:r>
      <w:r w:rsidRPr="00153053">
        <w:rPr>
          <w:bCs/>
          <w:lang w:val="fr-FR"/>
        </w:rPr>
        <w:t>cho khóa học 6 tuần,</w:t>
      </w:r>
    </w:p>
    <w:p w:rsidR="00300E1C" w:rsidRPr="00153053" w:rsidRDefault="00300E1C" w:rsidP="00153053">
      <w:pPr>
        <w:tabs>
          <w:tab w:val="left" w:pos="630"/>
        </w:tabs>
        <w:ind w:left="426" w:hanging="426"/>
        <w:jc w:val="both"/>
        <w:rPr>
          <w:bCs/>
          <w:lang w:val="fr-FR"/>
        </w:rPr>
      </w:pPr>
      <w:r w:rsidRPr="00153053">
        <w:rPr>
          <w:bCs/>
          <w:lang w:val="fr-FR"/>
        </w:rPr>
        <w:tab/>
      </w:r>
      <w:r w:rsidRPr="00153053">
        <w:rPr>
          <w:bCs/>
          <w:lang w:val="fr-FR"/>
        </w:rPr>
        <w:tab/>
      </w:r>
      <w:r w:rsidRPr="00153053">
        <w:rPr>
          <w:bCs/>
          <w:lang w:val="fr-FR"/>
        </w:rPr>
        <w:tab/>
      </w:r>
      <w:r w:rsidRPr="00153053">
        <w:rPr>
          <w:b/>
          <w:bCs/>
          <w:lang w:val="fr-FR"/>
        </w:rPr>
        <w:t xml:space="preserve">+2.000 GBP </w:t>
      </w:r>
      <w:r w:rsidRPr="00153053">
        <w:rPr>
          <w:bCs/>
          <w:lang w:val="fr-FR"/>
        </w:rPr>
        <w:t>cho khóa học 8 tuần,</w:t>
      </w:r>
    </w:p>
    <w:p w:rsidR="00300E1C" w:rsidRPr="00153053" w:rsidRDefault="00300E1C" w:rsidP="00153053">
      <w:pPr>
        <w:tabs>
          <w:tab w:val="left" w:pos="630"/>
        </w:tabs>
        <w:ind w:left="426" w:hanging="426"/>
        <w:jc w:val="both"/>
        <w:rPr>
          <w:bCs/>
          <w:lang w:val="fr-FR"/>
        </w:rPr>
      </w:pPr>
      <w:r w:rsidRPr="00153053">
        <w:rPr>
          <w:b/>
          <w:bCs/>
          <w:lang w:val="fr-FR"/>
        </w:rPr>
        <w:tab/>
      </w:r>
      <w:r w:rsidRPr="00153053">
        <w:rPr>
          <w:b/>
          <w:bCs/>
          <w:lang w:val="fr-FR"/>
        </w:rPr>
        <w:tab/>
      </w:r>
      <w:r w:rsidRPr="00153053">
        <w:rPr>
          <w:b/>
          <w:bCs/>
          <w:lang w:val="fr-FR"/>
        </w:rPr>
        <w:tab/>
        <w:t>+3.</w:t>
      </w:r>
      <w:r w:rsidR="006654B0" w:rsidRPr="00153053">
        <w:rPr>
          <w:b/>
          <w:bCs/>
          <w:lang w:val="fr-FR"/>
        </w:rPr>
        <w:t>0</w:t>
      </w:r>
      <w:r w:rsidRPr="00153053">
        <w:rPr>
          <w:b/>
          <w:bCs/>
          <w:lang w:val="fr-FR"/>
        </w:rPr>
        <w:t xml:space="preserve">00 GBP </w:t>
      </w:r>
      <w:r w:rsidRPr="00153053">
        <w:rPr>
          <w:bCs/>
          <w:lang w:val="fr-FR"/>
        </w:rPr>
        <w:t>cho khóa học 10 tuần hoặc 1 kỳ,</w:t>
      </w:r>
    </w:p>
    <w:p w:rsidR="002F135E" w:rsidRPr="00153053" w:rsidRDefault="002F135E" w:rsidP="00153053">
      <w:pPr>
        <w:tabs>
          <w:tab w:val="left" w:pos="630"/>
        </w:tabs>
        <w:ind w:left="426" w:hanging="426"/>
        <w:jc w:val="both"/>
        <w:rPr>
          <w:bCs/>
        </w:rPr>
      </w:pPr>
      <w:bookmarkStart w:id="0" w:name="_GoBack"/>
      <w:bookmarkEnd w:id="0"/>
      <w:r w:rsidRPr="00153053">
        <w:rPr>
          <w:bCs/>
          <w:lang w:val="fr-FR"/>
        </w:rPr>
        <w:t xml:space="preserve">  + </w:t>
      </w:r>
      <w:r w:rsidRPr="00153053">
        <w:rPr>
          <w:b/>
          <w:bCs/>
          <w:lang w:val="fr-FR"/>
        </w:rPr>
        <w:t>6,000GBP</w:t>
      </w:r>
      <w:r w:rsidRPr="00153053">
        <w:rPr>
          <w:bCs/>
          <w:lang w:val="fr-FR"/>
        </w:rPr>
        <w:t xml:space="preserve"> cho khóa học 2 kỳ</w:t>
      </w:r>
    </w:p>
    <w:p w:rsidR="004F1341" w:rsidRPr="00153053" w:rsidRDefault="004F1341" w:rsidP="00153053">
      <w:pPr>
        <w:ind w:left="426" w:hanging="426"/>
      </w:pPr>
      <w:r w:rsidRPr="00153053">
        <w:tab/>
      </w:r>
    </w:p>
    <w:p w:rsidR="002F0FCD" w:rsidRPr="00153053" w:rsidRDefault="002F0FCD" w:rsidP="00153053">
      <w:pPr>
        <w:ind w:left="426" w:hanging="426"/>
        <w:jc w:val="center"/>
        <w:rPr>
          <w:b/>
          <w:color w:val="1F4E79" w:themeColor="accent1" w:themeShade="80"/>
        </w:rPr>
      </w:pPr>
      <w:r w:rsidRPr="00153053">
        <w:rPr>
          <w:b/>
          <w:color w:val="1F4E79" w:themeColor="accent1" w:themeShade="80"/>
        </w:rPr>
        <w:t>ĐÀO TẠO TIẾNG ANH</w:t>
      </w:r>
    </w:p>
    <w:p w:rsidR="005E404A" w:rsidRPr="00153053" w:rsidRDefault="002F0FCD" w:rsidP="00153053">
      <w:pPr>
        <w:ind w:left="426" w:hanging="426"/>
        <w:jc w:val="both"/>
      </w:pPr>
      <w:r w:rsidRPr="00153053">
        <w:rPr>
          <w:color w:val="FF0000"/>
        </w:rPr>
        <w:t xml:space="preserve">Đặc biệt, Trung tâm Anh ngữ New Pathway thuộc Công ty tư vấn du học New Pathway đào tạo các khoá tiếng Anh: IELTS, TOEFL, TOEIC và Tiếng Anh du học chuẩn bị hành trang cho học sinh trước khi đi du học bao gồm IELTS, TOEFL, Toán và Kinh tế bằng tiếng Anh. </w:t>
      </w:r>
    </w:p>
    <w:p w:rsidR="002F0FCD" w:rsidRPr="00153053" w:rsidRDefault="002F0FCD" w:rsidP="00153053">
      <w:pPr>
        <w:ind w:left="426" w:hanging="426"/>
        <w:rPr>
          <w:b/>
          <w:i/>
          <w:u w:val="single"/>
          <w:lang w:val="fr-FR"/>
        </w:rPr>
      </w:pPr>
      <w:r w:rsidRPr="00153053">
        <w:rPr>
          <w:b/>
          <w:i/>
          <w:u w:val="single"/>
        </w:rPr>
        <w:t>Để biết điều kiện đăng ký phỏng vấn học bổng xin vui lòng liên hệ:</w:t>
      </w:r>
    </w:p>
    <w:tbl>
      <w:tblPr>
        <w:tblW w:w="0" w:type="auto"/>
        <w:tblInd w:w="18" w:type="dxa"/>
        <w:tblLook w:val="01E0"/>
      </w:tblPr>
      <w:tblGrid>
        <w:gridCol w:w="5580"/>
        <w:gridCol w:w="4950"/>
      </w:tblGrid>
      <w:tr w:rsidR="004B0079" w:rsidRPr="00153053" w:rsidTr="00B442F1">
        <w:tc>
          <w:tcPr>
            <w:tcW w:w="10530" w:type="dxa"/>
            <w:gridSpan w:val="2"/>
          </w:tcPr>
          <w:p w:rsidR="002F0FCD" w:rsidRPr="00153053" w:rsidRDefault="002F0FCD" w:rsidP="00153053">
            <w:pPr>
              <w:tabs>
                <w:tab w:val="left" w:pos="451"/>
                <w:tab w:val="center" w:pos="5135"/>
              </w:tabs>
              <w:ind w:left="426" w:hanging="426"/>
              <w:rPr>
                <w:b/>
                <w:color w:val="1F4E79" w:themeColor="accent1" w:themeShade="80"/>
                <w:lang w:val="nl-NL"/>
              </w:rPr>
            </w:pPr>
            <w:r w:rsidRPr="00153053">
              <w:rPr>
                <w:b/>
                <w:lang w:val="nl-NL"/>
              </w:rPr>
              <w:tab/>
            </w:r>
            <w:r w:rsidRPr="00153053">
              <w:rPr>
                <w:b/>
                <w:lang w:val="nl-NL"/>
              </w:rPr>
              <w:tab/>
            </w:r>
            <w:r w:rsidRPr="00153053">
              <w:rPr>
                <w:b/>
                <w:color w:val="1F4E79" w:themeColor="accent1" w:themeShade="80"/>
                <w:lang w:val="nl-NL"/>
              </w:rPr>
              <w:t>CÔNG TY CỔ PHẦN PHÁT TRIỂN GIÁO DỤC LỘ TRÌNH MỚI</w:t>
            </w:r>
          </w:p>
          <w:p w:rsidR="002F0FCD" w:rsidRPr="00153053" w:rsidRDefault="002F0FCD" w:rsidP="00153053">
            <w:pPr>
              <w:ind w:left="426" w:hanging="426"/>
              <w:jc w:val="center"/>
              <w:rPr>
                <w:b/>
                <w:lang w:val="nl-NL"/>
              </w:rPr>
            </w:pPr>
            <w:r w:rsidRPr="00153053">
              <w:rPr>
                <w:b/>
                <w:color w:val="1F4E79" w:themeColor="accent1" w:themeShade="80"/>
                <w:lang w:val="nl-NL"/>
              </w:rPr>
              <w:t>NEW PATHWAY EDUCATION DEVELOPMENT, JSC.</w:t>
            </w:r>
          </w:p>
        </w:tc>
      </w:tr>
      <w:tr w:rsidR="004B0079" w:rsidRPr="00153053" w:rsidTr="00B442F1">
        <w:trPr>
          <w:trHeight w:val="74"/>
        </w:trPr>
        <w:tc>
          <w:tcPr>
            <w:tcW w:w="5580" w:type="dxa"/>
          </w:tcPr>
          <w:p w:rsidR="002F0FCD" w:rsidRPr="00153053" w:rsidRDefault="002F0FCD" w:rsidP="00153053">
            <w:pPr>
              <w:ind w:left="426" w:hanging="426"/>
              <w:rPr>
                <w:b/>
                <w:i/>
                <w:u w:val="single"/>
                <w:lang w:val="nl-NL"/>
              </w:rPr>
            </w:pPr>
            <w:r w:rsidRPr="00153053">
              <w:rPr>
                <w:b/>
                <w:i/>
                <w:u w:val="single"/>
                <w:lang w:val="nl-NL"/>
              </w:rPr>
              <w:t>Văn phòng Hà Nội</w:t>
            </w:r>
          </w:p>
          <w:p w:rsidR="002F0FCD" w:rsidRPr="00153053" w:rsidRDefault="002F0FCD" w:rsidP="00153053">
            <w:pPr>
              <w:ind w:left="426" w:hanging="426"/>
              <w:rPr>
                <w:lang w:val="nl-NL"/>
              </w:rPr>
            </w:pPr>
            <w:r w:rsidRPr="00153053">
              <w:rPr>
                <w:lang w:val="nl-NL"/>
              </w:rPr>
              <w:t xml:space="preserve">Địa chỉ: </w:t>
            </w:r>
            <w:r w:rsidRPr="00153053">
              <w:t>Số 15, ngõ 28, phố Ngụy Như Kon Tum, p. Nhân Chính, q. Thanh Xuân,</w:t>
            </w:r>
            <w:r w:rsidRPr="00153053">
              <w:rPr>
                <w:lang w:val="nl-NL"/>
              </w:rPr>
              <w:t xml:space="preserve"> HN.</w:t>
            </w:r>
          </w:p>
          <w:p w:rsidR="002F0FCD" w:rsidRPr="00153053" w:rsidRDefault="002F0FCD" w:rsidP="00153053">
            <w:pPr>
              <w:ind w:left="426" w:hanging="426"/>
              <w:rPr>
                <w:lang w:val="nl-NL"/>
              </w:rPr>
            </w:pPr>
            <w:r w:rsidRPr="00153053">
              <w:rPr>
                <w:lang w:val="nl-NL"/>
              </w:rPr>
              <w:t xml:space="preserve">Tel: </w:t>
            </w:r>
            <w:r w:rsidR="000F7570" w:rsidRPr="00153053">
              <w:rPr>
                <w:lang w:val="nl-NL"/>
              </w:rPr>
              <w:t>0</w:t>
            </w:r>
            <w:r w:rsidR="00B442F1" w:rsidRPr="00153053">
              <w:rPr>
                <w:lang w:val="nl-NL"/>
              </w:rPr>
              <w:t>2</w:t>
            </w:r>
            <w:r w:rsidR="000F7570" w:rsidRPr="00153053">
              <w:rPr>
                <w:lang w:val="nl-NL"/>
              </w:rPr>
              <w:t xml:space="preserve">4.35569781       </w:t>
            </w:r>
            <w:r w:rsidR="000F7570" w:rsidRPr="00153053">
              <w:rPr>
                <w:lang w:val="nl-NL"/>
              </w:rPr>
              <w:tab/>
            </w:r>
            <w:r w:rsidRPr="00153053">
              <w:rPr>
                <w:lang w:val="nl-NL"/>
              </w:rPr>
              <w:t xml:space="preserve"> Fax: 04.35569780           Mobile: 0904 274 908</w:t>
            </w:r>
          </w:p>
          <w:p w:rsidR="002F0FCD" w:rsidRPr="00153053" w:rsidRDefault="002F0FCD" w:rsidP="00153053">
            <w:pPr>
              <w:ind w:left="426" w:hanging="426"/>
              <w:rPr>
                <w:lang w:val="nl-NL"/>
              </w:rPr>
            </w:pPr>
            <w:r w:rsidRPr="00153053">
              <w:rPr>
                <w:lang w:val="nl-NL"/>
              </w:rPr>
              <w:t xml:space="preserve">Email: khanh@newpathway.com.vn          </w:t>
            </w:r>
            <w:r w:rsidRPr="00153053">
              <w:rPr>
                <w:lang w:val="nl-NL"/>
              </w:rPr>
              <w:tab/>
            </w:r>
          </w:p>
          <w:p w:rsidR="002F0FCD" w:rsidRPr="00153053" w:rsidRDefault="002F0FCD" w:rsidP="00153053">
            <w:pPr>
              <w:ind w:left="426" w:hanging="426"/>
              <w:rPr>
                <w:lang w:val="nl-NL"/>
              </w:rPr>
            </w:pPr>
            <w:r w:rsidRPr="00153053">
              <w:rPr>
                <w:lang w:val="nl-NL"/>
              </w:rPr>
              <w:t>Website: www.newpathway.com.vn</w:t>
            </w:r>
          </w:p>
          <w:p w:rsidR="002F0FCD" w:rsidRPr="00153053" w:rsidRDefault="002F0FCD" w:rsidP="00153053">
            <w:pPr>
              <w:ind w:left="426" w:hanging="426"/>
              <w:rPr>
                <w:lang w:val="nl-NL"/>
              </w:rPr>
            </w:pPr>
            <w:r w:rsidRPr="00153053">
              <w:rPr>
                <w:lang w:val="nl-NL"/>
              </w:rPr>
              <w:t>Facebook: www.facebook.com/newpathwayvn</w:t>
            </w:r>
          </w:p>
        </w:tc>
        <w:tc>
          <w:tcPr>
            <w:tcW w:w="4950" w:type="dxa"/>
          </w:tcPr>
          <w:p w:rsidR="002F0FCD" w:rsidRPr="00153053" w:rsidRDefault="002F0FCD" w:rsidP="00153053">
            <w:pPr>
              <w:ind w:left="426" w:hanging="426"/>
              <w:rPr>
                <w:b/>
                <w:i/>
                <w:u w:val="single"/>
                <w:lang w:val="nl-NL"/>
              </w:rPr>
            </w:pPr>
            <w:r w:rsidRPr="00153053">
              <w:rPr>
                <w:b/>
                <w:i/>
                <w:u w:val="single"/>
                <w:lang w:val="nl-NL"/>
              </w:rPr>
              <w:t>Văn phòng thành phố Hồ Chí Minh</w:t>
            </w:r>
          </w:p>
          <w:p w:rsidR="002F0FCD" w:rsidRPr="00153053" w:rsidRDefault="002F0FCD" w:rsidP="00153053">
            <w:pPr>
              <w:ind w:left="426" w:hanging="426"/>
              <w:rPr>
                <w:lang w:val="nl-NL"/>
              </w:rPr>
            </w:pPr>
            <w:r w:rsidRPr="00153053">
              <w:rPr>
                <w:lang w:val="nl-NL"/>
              </w:rPr>
              <w:t>Địa chỉ: Số 10 Đỗ Thúc Tịnh, P.12, Q.Gò Vấp, HCM.</w:t>
            </w:r>
          </w:p>
          <w:p w:rsidR="002F0FCD" w:rsidRPr="00153053" w:rsidRDefault="002F0FCD" w:rsidP="00153053">
            <w:pPr>
              <w:ind w:left="426" w:hanging="426"/>
              <w:rPr>
                <w:lang w:val="nl-NL"/>
              </w:rPr>
            </w:pPr>
            <w:r w:rsidRPr="00153053">
              <w:rPr>
                <w:lang w:val="nl-NL"/>
              </w:rPr>
              <w:t>Tel: 0</w:t>
            </w:r>
            <w:r w:rsidR="00B442F1" w:rsidRPr="00153053">
              <w:rPr>
                <w:lang w:val="nl-NL"/>
              </w:rPr>
              <w:t>2</w:t>
            </w:r>
            <w:r w:rsidRPr="00153053">
              <w:rPr>
                <w:lang w:val="nl-NL"/>
              </w:rPr>
              <w:t>8.6275 1295</w:t>
            </w:r>
            <w:r w:rsidRPr="00153053">
              <w:rPr>
                <w:lang w:val="nl-NL"/>
              </w:rPr>
              <w:tab/>
            </w:r>
            <w:r w:rsidRPr="00153053">
              <w:rPr>
                <w:lang w:val="nl-NL"/>
              </w:rPr>
              <w:tab/>
              <w:t>Fax: 0</w:t>
            </w:r>
            <w:r w:rsidR="00B442F1" w:rsidRPr="00153053">
              <w:rPr>
                <w:lang w:val="nl-NL"/>
              </w:rPr>
              <w:t>2</w:t>
            </w:r>
            <w:r w:rsidRPr="00153053">
              <w:rPr>
                <w:lang w:val="nl-NL"/>
              </w:rPr>
              <w:t>8.6281 5811</w:t>
            </w:r>
          </w:p>
          <w:p w:rsidR="002F0FCD" w:rsidRPr="00153053" w:rsidRDefault="002F0FCD" w:rsidP="00153053">
            <w:pPr>
              <w:ind w:left="426" w:hanging="426"/>
              <w:rPr>
                <w:lang w:val="nl-NL"/>
              </w:rPr>
            </w:pPr>
            <w:r w:rsidRPr="00153053">
              <w:rPr>
                <w:lang w:val="nl-NL"/>
              </w:rPr>
              <w:t>Mobile: 0904918218</w:t>
            </w:r>
          </w:p>
          <w:p w:rsidR="002F0FCD" w:rsidRPr="00153053" w:rsidRDefault="002F0FCD" w:rsidP="00153053">
            <w:pPr>
              <w:ind w:left="426" w:hanging="426"/>
              <w:rPr>
                <w:lang w:val="nl-NL"/>
              </w:rPr>
            </w:pPr>
            <w:r w:rsidRPr="00153053">
              <w:rPr>
                <w:lang w:val="nl-NL"/>
              </w:rPr>
              <w:t>Email: tuan@newpathway.com.vn</w:t>
            </w:r>
            <w:r w:rsidRPr="00153053">
              <w:rPr>
                <w:lang w:val="nl-NL"/>
              </w:rPr>
              <w:tab/>
            </w:r>
          </w:p>
          <w:p w:rsidR="002F0FCD" w:rsidRPr="00153053" w:rsidRDefault="002F0FCD" w:rsidP="00153053">
            <w:pPr>
              <w:ind w:left="426" w:hanging="426"/>
              <w:rPr>
                <w:lang w:val="nl-NL"/>
              </w:rPr>
            </w:pPr>
            <w:r w:rsidRPr="00153053">
              <w:rPr>
                <w:lang w:val="nl-NL"/>
              </w:rPr>
              <w:t>Website: www.newpathway.com.vn</w:t>
            </w:r>
          </w:p>
          <w:p w:rsidR="002F0FCD" w:rsidRPr="00153053" w:rsidRDefault="002F0FCD" w:rsidP="00153053">
            <w:pPr>
              <w:ind w:left="426" w:hanging="426"/>
              <w:rPr>
                <w:lang w:val="nl-NL"/>
              </w:rPr>
            </w:pPr>
            <w:r w:rsidRPr="00153053">
              <w:rPr>
                <w:lang w:val="nl-NL"/>
              </w:rPr>
              <w:t>Facebook: www.facebook.com/newpathwayvn</w:t>
            </w:r>
          </w:p>
        </w:tc>
      </w:tr>
    </w:tbl>
    <w:p w:rsidR="00CD2295" w:rsidRPr="00153053" w:rsidRDefault="00CD2295" w:rsidP="00153053">
      <w:pPr>
        <w:ind w:left="426" w:hanging="426"/>
      </w:pPr>
    </w:p>
    <w:sectPr w:rsidR="00CD2295" w:rsidRPr="00153053" w:rsidSect="00153053">
      <w:pgSz w:w="11907" w:h="16840" w:code="9"/>
      <w:pgMar w:top="630" w:right="708" w:bottom="432" w:left="709"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206"/>
      </v:shape>
    </w:pict>
  </w:numPicBullet>
  <w:abstractNum w:abstractNumId="0">
    <w:nsid w:val="00D87EA1"/>
    <w:multiLevelType w:val="hybridMultilevel"/>
    <w:tmpl w:val="EE026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86A28"/>
    <w:multiLevelType w:val="hybridMultilevel"/>
    <w:tmpl w:val="E94A5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F0B7C"/>
    <w:multiLevelType w:val="hybridMultilevel"/>
    <w:tmpl w:val="FD8450BA"/>
    <w:lvl w:ilvl="0" w:tplc="54EC4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238F7"/>
    <w:multiLevelType w:val="hybridMultilevel"/>
    <w:tmpl w:val="8E864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157B1"/>
    <w:multiLevelType w:val="hybridMultilevel"/>
    <w:tmpl w:val="CD84C6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70B81"/>
    <w:multiLevelType w:val="hybridMultilevel"/>
    <w:tmpl w:val="F32EF1FE"/>
    <w:lvl w:ilvl="0" w:tplc="C1CC5E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A40FEE"/>
    <w:multiLevelType w:val="hybridMultilevel"/>
    <w:tmpl w:val="862848FA"/>
    <w:lvl w:ilvl="0" w:tplc="C1CC5E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D4C02"/>
    <w:multiLevelType w:val="hybridMultilevel"/>
    <w:tmpl w:val="662E50CE"/>
    <w:lvl w:ilvl="0" w:tplc="17AEC6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60247"/>
    <w:multiLevelType w:val="hybridMultilevel"/>
    <w:tmpl w:val="2F4E1232"/>
    <w:lvl w:ilvl="0" w:tplc="C1CC5E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D14BCA"/>
    <w:multiLevelType w:val="hybridMultilevel"/>
    <w:tmpl w:val="7584E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C00A0C"/>
    <w:multiLevelType w:val="hybridMultilevel"/>
    <w:tmpl w:val="4A5C1F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EB16A7"/>
    <w:multiLevelType w:val="hybridMultilevel"/>
    <w:tmpl w:val="547A2E68"/>
    <w:lvl w:ilvl="0" w:tplc="C1CC5E2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341206"/>
    <w:multiLevelType w:val="hybridMultilevel"/>
    <w:tmpl w:val="5900D6A6"/>
    <w:lvl w:ilvl="0" w:tplc="C1CC5E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430DA"/>
    <w:multiLevelType w:val="hybridMultilevel"/>
    <w:tmpl w:val="96165FBE"/>
    <w:lvl w:ilvl="0" w:tplc="C1CC5E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BF3D3F"/>
    <w:multiLevelType w:val="hybridMultilevel"/>
    <w:tmpl w:val="30EC1A58"/>
    <w:lvl w:ilvl="0" w:tplc="233AE3F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A94855"/>
    <w:multiLevelType w:val="hybridMultilevel"/>
    <w:tmpl w:val="A480533A"/>
    <w:lvl w:ilvl="0" w:tplc="54B645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1315FD"/>
    <w:multiLevelType w:val="hybridMultilevel"/>
    <w:tmpl w:val="DFC646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E12C95"/>
    <w:multiLevelType w:val="hybridMultilevel"/>
    <w:tmpl w:val="D62E2CC6"/>
    <w:lvl w:ilvl="0" w:tplc="534273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7C6A79"/>
    <w:multiLevelType w:val="hybridMultilevel"/>
    <w:tmpl w:val="F13ADFDA"/>
    <w:lvl w:ilvl="0" w:tplc="C1CC5E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C0FE2"/>
    <w:multiLevelType w:val="hybridMultilevel"/>
    <w:tmpl w:val="19CE7E36"/>
    <w:lvl w:ilvl="0" w:tplc="F6E09C2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1C1388"/>
    <w:multiLevelType w:val="hybridMultilevel"/>
    <w:tmpl w:val="33908472"/>
    <w:lvl w:ilvl="0" w:tplc="8D8CD5D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FF0DBE"/>
    <w:multiLevelType w:val="hybridMultilevel"/>
    <w:tmpl w:val="D1566D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EF0CA3"/>
    <w:multiLevelType w:val="hybridMultilevel"/>
    <w:tmpl w:val="D4D69EE2"/>
    <w:lvl w:ilvl="0" w:tplc="54B645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E6785D"/>
    <w:multiLevelType w:val="hybridMultilevel"/>
    <w:tmpl w:val="BA2C97EA"/>
    <w:lvl w:ilvl="0" w:tplc="C1CC5E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C44F11"/>
    <w:multiLevelType w:val="hybridMultilevel"/>
    <w:tmpl w:val="1896A594"/>
    <w:lvl w:ilvl="0" w:tplc="C1CC5E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064644"/>
    <w:multiLevelType w:val="hybridMultilevel"/>
    <w:tmpl w:val="D228C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6D37D3"/>
    <w:multiLevelType w:val="hybridMultilevel"/>
    <w:tmpl w:val="40324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A36C4B"/>
    <w:multiLevelType w:val="hybridMultilevel"/>
    <w:tmpl w:val="AA4CA360"/>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9"/>
  </w:num>
  <w:num w:numId="2">
    <w:abstractNumId w:val="8"/>
  </w:num>
  <w:num w:numId="3">
    <w:abstractNumId w:val="5"/>
  </w:num>
  <w:num w:numId="4">
    <w:abstractNumId w:val="26"/>
  </w:num>
  <w:num w:numId="5">
    <w:abstractNumId w:val="24"/>
  </w:num>
  <w:num w:numId="6">
    <w:abstractNumId w:val="18"/>
  </w:num>
  <w:num w:numId="7">
    <w:abstractNumId w:val="12"/>
  </w:num>
  <w:num w:numId="8">
    <w:abstractNumId w:val="13"/>
  </w:num>
  <w:num w:numId="9">
    <w:abstractNumId w:val="6"/>
  </w:num>
  <w:num w:numId="10">
    <w:abstractNumId w:val="23"/>
  </w:num>
  <w:num w:numId="11">
    <w:abstractNumId w:val="17"/>
  </w:num>
  <w:num w:numId="12">
    <w:abstractNumId w:val="11"/>
  </w:num>
  <w:num w:numId="13">
    <w:abstractNumId w:val="15"/>
  </w:num>
  <w:num w:numId="14">
    <w:abstractNumId w:val="22"/>
  </w:num>
  <w:num w:numId="15">
    <w:abstractNumId w:val="14"/>
  </w:num>
  <w:num w:numId="16">
    <w:abstractNumId w:val="7"/>
  </w:num>
  <w:num w:numId="17">
    <w:abstractNumId w:val="9"/>
  </w:num>
  <w:num w:numId="18">
    <w:abstractNumId w:val="27"/>
  </w:num>
  <w:num w:numId="19">
    <w:abstractNumId w:val="4"/>
  </w:num>
  <w:num w:numId="20">
    <w:abstractNumId w:val="10"/>
  </w:num>
  <w:num w:numId="21">
    <w:abstractNumId w:val="21"/>
  </w:num>
  <w:num w:numId="22">
    <w:abstractNumId w:val="3"/>
  </w:num>
  <w:num w:numId="23">
    <w:abstractNumId w:val="1"/>
  </w:num>
  <w:num w:numId="24">
    <w:abstractNumId w:val="25"/>
  </w:num>
  <w:num w:numId="25">
    <w:abstractNumId w:val="2"/>
  </w:num>
  <w:num w:numId="26">
    <w:abstractNumId w:val="16"/>
  </w:num>
  <w:num w:numId="27">
    <w:abstractNumId w:val="20"/>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F0FCD"/>
    <w:rsid w:val="00003C01"/>
    <w:rsid w:val="00006AD8"/>
    <w:rsid w:val="000129A5"/>
    <w:rsid w:val="0001322A"/>
    <w:rsid w:val="000144DF"/>
    <w:rsid w:val="0001486D"/>
    <w:rsid w:val="000156FB"/>
    <w:rsid w:val="0001730C"/>
    <w:rsid w:val="000247DD"/>
    <w:rsid w:val="00026AD1"/>
    <w:rsid w:val="00037100"/>
    <w:rsid w:val="00037421"/>
    <w:rsid w:val="00041E13"/>
    <w:rsid w:val="000531D0"/>
    <w:rsid w:val="0005369E"/>
    <w:rsid w:val="00067909"/>
    <w:rsid w:val="00067918"/>
    <w:rsid w:val="000708CF"/>
    <w:rsid w:val="00076EC4"/>
    <w:rsid w:val="000779DE"/>
    <w:rsid w:val="00082DEC"/>
    <w:rsid w:val="00091394"/>
    <w:rsid w:val="00096DAC"/>
    <w:rsid w:val="000A282B"/>
    <w:rsid w:val="000A315A"/>
    <w:rsid w:val="000A3A3F"/>
    <w:rsid w:val="000A3C17"/>
    <w:rsid w:val="000B0340"/>
    <w:rsid w:val="000B53BC"/>
    <w:rsid w:val="000C6FF9"/>
    <w:rsid w:val="000D7A1E"/>
    <w:rsid w:val="000E4934"/>
    <w:rsid w:val="000F0F90"/>
    <w:rsid w:val="000F622A"/>
    <w:rsid w:val="000F7570"/>
    <w:rsid w:val="000F7863"/>
    <w:rsid w:val="001025A2"/>
    <w:rsid w:val="001061E6"/>
    <w:rsid w:val="0011287F"/>
    <w:rsid w:val="0011322C"/>
    <w:rsid w:val="001148AC"/>
    <w:rsid w:val="00116955"/>
    <w:rsid w:val="0011754F"/>
    <w:rsid w:val="00117AF4"/>
    <w:rsid w:val="00130825"/>
    <w:rsid w:val="0013132C"/>
    <w:rsid w:val="0015012A"/>
    <w:rsid w:val="00153053"/>
    <w:rsid w:val="0015673E"/>
    <w:rsid w:val="0015722F"/>
    <w:rsid w:val="001603E7"/>
    <w:rsid w:val="001624F0"/>
    <w:rsid w:val="0016468E"/>
    <w:rsid w:val="001668E1"/>
    <w:rsid w:val="00167823"/>
    <w:rsid w:val="00176BFA"/>
    <w:rsid w:val="00177A25"/>
    <w:rsid w:val="001832E5"/>
    <w:rsid w:val="00194F77"/>
    <w:rsid w:val="00196752"/>
    <w:rsid w:val="001B59DA"/>
    <w:rsid w:val="001C194A"/>
    <w:rsid w:val="001C5240"/>
    <w:rsid w:val="001D0FE0"/>
    <w:rsid w:val="001D250E"/>
    <w:rsid w:val="001D5BC5"/>
    <w:rsid w:val="001F00EF"/>
    <w:rsid w:val="001F1A4B"/>
    <w:rsid w:val="001F2A76"/>
    <w:rsid w:val="001F63E2"/>
    <w:rsid w:val="001F6624"/>
    <w:rsid w:val="00200F33"/>
    <w:rsid w:val="002015E7"/>
    <w:rsid w:val="00202B5F"/>
    <w:rsid w:val="00203C1B"/>
    <w:rsid w:val="002063AC"/>
    <w:rsid w:val="002130DA"/>
    <w:rsid w:val="00233211"/>
    <w:rsid w:val="00235FCC"/>
    <w:rsid w:val="0024283E"/>
    <w:rsid w:val="00243EE7"/>
    <w:rsid w:val="002447FA"/>
    <w:rsid w:val="00247BCC"/>
    <w:rsid w:val="00250F07"/>
    <w:rsid w:val="0026169F"/>
    <w:rsid w:val="00266077"/>
    <w:rsid w:val="002665CA"/>
    <w:rsid w:val="00270D6C"/>
    <w:rsid w:val="002710C7"/>
    <w:rsid w:val="00280EC2"/>
    <w:rsid w:val="0028236F"/>
    <w:rsid w:val="00283A7C"/>
    <w:rsid w:val="00290184"/>
    <w:rsid w:val="00295C7E"/>
    <w:rsid w:val="002A03C4"/>
    <w:rsid w:val="002A38FE"/>
    <w:rsid w:val="002A73D7"/>
    <w:rsid w:val="002A79A5"/>
    <w:rsid w:val="002B0E05"/>
    <w:rsid w:val="002C4F5D"/>
    <w:rsid w:val="002D00B3"/>
    <w:rsid w:val="002D473E"/>
    <w:rsid w:val="002E304F"/>
    <w:rsid w:val="002E70C5"/>
    <w:rsid w:val="002F0FCD"/>
    <w:rsid w:val="002F135E"/>
    <w:rsid w:val="002F4CD9"/>
    <w:rsid w:val="002F5078"/>
    <w:rsid w:val="00300E1C"/>
    <w:rsid w:val="00301D87"/>
    <w:rsid w:val="00305029"/>
    <w:rsid w:val="003109EB"/>
    <w:rsid w:val="00311B09"/>
    <w:rsid w:val="003149F5"/>
    <w:rsid w:val="003235AF"/>
    <w:rsid w:val="00325397"/>
    <w:rsid w:val="00330F2E"/>
    <w:rsid w:val="00332FC5"/>
    <w:rsid w:val="003357E6"/>
    <w:rsid w:val="003523A3"/>
    <w:rsid w:val="0035537D"/>
    <w:rsid w:val="00355AD3"/>
    <w:rsid w:val="00364EA9"/>
    <w:rsid w:val="00364ED8"/>
    <w:rsid w:val="00372E69"/>
    <w:rsid w:val="00374E78"/>
    <w:rsid w:val="00377D8F"/>
    <w:rsid w:val="00386ACC"/>
    <w:rsid w:val="003949BA"/>
    <w:rsid w:val="003B3B34"/>
    <w:rsid w:val="003B4301"/>
    <w:rsid w:val="003C14F4"/>
    <w:rsid w:val="003C3F1E"/>
    <w:rsid w:val="003D11D6"/>
    <w:rsid w:val="003D44B8"/>
    <w:rsid w:val="003D7C55"/>
    <w:rsid w:val="003E021B"/>
    <w:rsid w:val="003E2643"/>
    <w:rsid w:val="003E32A0"/>
    <w:rsid w:val="003E4797"/>
    <w:rsid w:val="003F2B07"/>
    <w:rsid w:val="00400710"/>
    <w:rsid w:val="00401B5F"/>
    <w:rsid w:val="004024E1"/>
    <w:rsid w:val="004071DC"/>
    <w:rsid w:val="004134E8"/>
    <w:rsid w:val="00416E0C"/>
    <w:rsid w:val="00431CB1"/>
    <w:rsid w:val="004345EA"/>
    <w:rsid w:val="00434EF7"/>
    <w:rsid w:val="0044141F"/>
    <w:rsid w:val="00441D76"/>
    <w:rsid w:val="00453E87"/>
    <w:rsid w:val="00454794"/>
    <w:rsid w:val="004553F4"/>
    <w:rsid w:val="0046053D"/>
    <w:rsid w:val="004626C1"/>
    <w:rsid w:val="00463412"/>
    <w:rsid w:val="00465456"/>
    <w:rsid w:val="00472FB3"/>
    <w:rsid w:val="004748FF"/>
    <w:rsid w:val="00482D4A"/>
    <w:rsid w:val="00492DAC"/>
    <w:rsid w:val="0049453C"/>
    <w:rsid w:val="004A260A"/>
    <w:rsid w:val="004B0079"/>
    <w:rsid w:val="004B15B3"/>
    <w:rsid w:val="004B783F"/>
    <w:rsid w:val="004C4914"/>
    <w:rsid w:val="004D5499"/>
    <w:rsid w:val="004E058D"/>
    <w:rsid w:val="004E32B2"/>
    <w:rsid w:val="004E5F50"/>
    <w:rsid w:val="004E61BF"/>
    <w:rsid w:val="004E7633"/>
    <w:rsid w:val="004F1140"/>
    <w:rsid w:val="004F1341"/>
    <w:rsid w:val="004F1A51"/>
    <w:rsid w:val="004F432D"/>
    <w:rsid w:val="004F6DF8"/>
    <w:rsid w:val="005042CE"/>
    <w:rsid w:val="005060FD"/>
    <w:rsid w:val="00510DA5"/>
    <w:rsid w:val="005113D1"/>
    <w:rsid w:val="005118B7"/>
    <w:rsid w:val="00513188"/>
    <w:rsid w:val="00525344"/>
    <w:rsid w:val="005255B3"/>
    <w:rsid w:val="00526374"/>
    <w:rsid w:val="00532D89"/>
    <w:rsid w:val="005357CA"/>
    <w:rsid w:val="0054254A"/>
    <w:rsid w:val="00553BC3"/>
    <w:rsid w:val="00560C67"/>
    <w:rsid w:val="0056778C"/>
    <w:rsid w:val="005835E5"/>
    <w:rsid w:val="0058458C"/>
    <w:rsid w:val="005950E4"/>
    <w:rsid w:val="005A039F"/>
    <w:rsid w:val="005A11FA"/>
    <w:rsid w:val="005B0D9E"/>
    <w:rsid w:val="005C2F7F"/>
    <w:rsid w:val="005C4A93"/>
    <w:rsid w:val="005D0262"/>
    <w:rsid w:val="005D1443"/>
    <w:rsid w:val="005D3A42"/>
    <w:rsid w:val="005D3C82"/>
    <w:rsid w:val="005D6624"/>
    <w:rsid w:val="005D7E96"/>
    <w:rsid w:val="005E404A"/>
    <w:rsid w:val="005F0668"/>
    <w:rsid w:val="005F2EED"/>
    <w:rsid w:val="005F6258"/>
    <w:rsid w:val="00600F18"/>
    <w:rsid w:val="00602D91"/>
    <w:rsid w:val="0062253A"/>
    <w:rsid w:val="00623190"/>
    <w:rsid w:val="00625EA4"/>
    <w:rsid w:val="00627C1F"/>
    <w:rsid w:val="00633BD5"/>
    <w:rsid w:val="00635780"/>
    <w:rsid w:val="0063578B"/>
    <w:rsid w:val="00637F5B"/>
    <w:rsid w:val="006417E9"/>
    <w:rsid w:val="00642BDA"/>
    <w:rsid w:val="00652FFD"/>
    <w:rsid w:val="0065521B"/>
    <w:rsid w:val="0065666D"/>
    <w:rsid w:val="00657468"/>
    <w:rsid w:val="006654B0"/>
    <w:rsid w:val="00666FEB"/>
    <w:rsid w:val="00673E9D"/>
    <w:rsid w:val="0068479D"/>
    <w:rsid w:val="006B0797"/>
    <w:rsid w:val="006C4516"/>
    <w:rsid w:val="006C6675"/>
    <w:rsid w:val="006D339B"/>
    <w:rsid w:val="006D5106"/>
    <w:rsid w:val="006D66E3"/>
    <w:rsid w:val="006E09D2"/>
    <w:rsid w:val="006E36E3"/>
    <w:rsid w:val="006E5090"/>
    <w:rsid w:val="00706F58"/>
    <w:rsid w:val="007127AA"/>
    <w:rsid w:val="007129DD"/>
    <w:rsid w:val="007154BF"/>
    <w:rsid w:val="00722949"/>
    <w:rsid w:val="00722FCF"/>
    <w:rsid w:val="007232CE"/>
    <w:rsid w:val="0072349D"/>
    <w:rsid w:val="00723A0C"/>
    <w:rsid w:val="007318E4"/>
    <w:rsid w:val="00732347"/>
    <w:rsid w:val="00734423"/>
    <w:rsid w:val="007372C4"/>
    <w:rsid w:val="007409CE"/>
    <w:rsid w:val="00744839"/>
    <w:rsid w:val="007448A4"/>
    <w:rsid w:val="00751AF0"/>
    <w:rsid w:val="00753B48"/>
    <w:rsid w:val="007562F6"/>
    <w:rsid w:val="007642F0"/>
    <w:rsid w:val="00764853"/>
    <w:rsid w:val="0076534F"/>
    <w:rsid w:val="0077408C"/>
    <w:rsid w:val="00774C65"/>
    <w:rsid w:val="00776CEA"/>
    <w:rsid w:val="007858EE"/>
    <w:rsid w:val="0079468B"/>
    <w:rsid w:val="007A4AAB"/>
    <w:rsid w:val="007A4BB3"/>
    <w:rsid w:val="007A58AA"/>
    <w:rsid w:val="007A5C87"/>
    <w:rsid w:val="007A7346"/>
    <w:rsid w:val="007C4611"/>
    <w:rsid w:val="007C79C1"/>
    <w:rsid w:val="007D11AB"/>
    <w:rsid w:val="007D66F9"/>
    <w:rsid w:val="007D6983"/>
    <w:rsid w:val="007D7602"/>
    <w:rsid w:val="007E1705"/>
    <w:rsid w:val="007E6FD9"/>
    <w:rsid w:val="007F1E07"/>
    <w:rsid w:val="00800C65"/>
    <w:rsid w:val="008054F7"/>
    <w:rsid w:val="008062A7"/>
    <w:rsid w:val="00814424"/>
    <w:rsid w:val="00816B78"/>
    <w:rsid w:val="00821B9A"/>
    <w:rsid w:val="00823DF4"/>
    <w:rsid w:val="0085205C"/>
    <w:rsid w:val="008528D9"/>
    <w:rsid w:val="00854554"/>
    <w:rsid w:val="00855FCE"/>
    <w:rsid w:val="00860017"/>
    <w:rsid w:val="0087206F"/>
    <w:rsid w:val="00884F7C"/>
    <w:rsid w:val="0089048C"/>
    <w:rsid w:val="0089166A"/>
    <w:rsid w:val="00894F04"/>
    <w:rsid w:val="00895DAA"/>
    <w:rsid w:val="008A3277"/>
    <w:rsid w:val="008B0471"/>
    <w:rsid w:val="008B4856"/>
    <w:rsid w:val="008C2454"/>
    <w:rsid w:val="008C36C7"/>
    <w:rsid w:val="008D0D15"/>
    <w:rsid w:val="008D0D41"/>
    <w:rsid w:val="008D0E10"/>
    <w:rsid w:val="008D45E1"/>
    <w:rsid w:val="008E0025"/>
    <w:rsid w:val="008E24DB"/>
    <w:rsid w:val="008E47AE"/>
    <w:rsid w:val="00901263"/>
    <w:rsid w:val="00911776"/>
    <w:rsid w:val="00912ED3"/>
    <w:rsid w:val="009159AB"/>
    <w:rsid w:val="009168DC"/>
    <w:rsid w:val="00922CBD"/>
    <w:rsid w:val="0093302B"/>
    <w:rsid w:val="00934370"/>
    <w:rsid w:val="00935E38"/>
    <w:rsid w:val="00940DA7"/>
    <w:rsid w:val="00951C99"/>
    <w:rsid w:val="00951D22"/>
    <w:rsid w:val="00970F3F"/>
    <w:rsid w:val="00977A44"/>
    <w:rsid w:val="00997247"/>
    <w:rsid w:val="009A3A46"/>
    <w:rsid w:val="009A3C25"/>
    <w:rsid w:val="009B3C8A"/>
    <w:rsid w:val="009C40DB"/>
    <w:rsid w:val="009D0AA4"/>
    <w:rsid w:val="009D7CA8"/>
    <w:rsid w:val="009E1CEB"/>
    <w:rsid w:val="009E3B0D"/>
    <w:rsid w:val="009F2E40"/>
    <w:rsid w:val="009F47F9"/>
    <w:rsid w:val="00A109C8"/>
    <w:rsid w:val="00A14D05"/>
    <w:rsid w:val="00A2652C"/>
    <w:rsid w:val="00A2714C"/>
    <w:rsid w:val="00A3299F"/>
    <w:rsid w:val="00A34F23"/>
    <w:rsid w:val="00A41256"/>
    <w:rsid w:val="00A41E10"/>
    <w:rsid w:val="00A5038D"/>
    <w:rsid w:val="00A50ADE"/>
    <w:rsid w:val="00A55BC3"/>
    <w:rsid w:val="00A611DB"/>
    <w:rsid w:val="00A63373"/>
    <w:rsid w:val="00A63F1A"/>
    <w:rsid w:val="00A66A55"/>
    <w:rsid w:val="00A7762E"/>
    <w:rsid w:val="00A81348"/>
    <w:rsid w:val="00A85DDD"/>
    <w:rsid w:val="00A9153D"/>
    <w:rsid w:val="00A95270"/>
    <w:rsid w:val="00AA007A"/>
    <w:rsid w:val="00AB087E"/>
    <w:rsid w:val="00AB1540"/>
    <w:rsid w:val="00AB3840"/>
    <w:rsid w:val="00AB6102"/>
    <w:rsid w:val="00AC15A1"/>
    <w:rsid w:val="00AE4E09"/>
    <w:rsid w:val="00AF0B05"/>
    <w:rsid w:val="00AF4BEC"/>
    <w:rsid w:val="00B0046B"/>
    <w:rsid w:val="00B01171"/>
    <w:rsid w:val="00B0578A"/>
    <w:rsid w:val="00B27BC2"/>
    <w:rsid w:val="00B42D16"/>
    <w:rsid w:val="00B4394A"/>
    <w:rsid w:val="00B442F1"/>
    <w:rsid w:val="00B45E60"/>
    <w:rsid w:val="00B4719E"/>
    <w:rsid w:val="00B52119"/>
    <w:rsid w:val="00B54BA5"/>
    <w:rsid w:val="00B55960"/>
    <w:rsid w:val="00B578B8"/>
    <w:rsid w:val="00B60DEB"/>
    <w:rsid w:val="00B62BDD"/>
    <w:rsid w:val="00B62C69"/>
    <w:rsid w:val="00B778DF"/>
    <w:rsid w:val="00BA02CC"/>
    <w:rsid w:val="00BA6E0B"/>
    <w:rsid w:val="00BB0541"/>
    <w:rsid w:val="00BB3E1D"/>
    <w:rsid w:val="00BB6954"/>
    <w:rsid w:val="00BC26C8"/>
    <w:rsid w:val="00BD1FFD"/>
    <w:rsid w:val="00BD498D"/>
    <w:rsid w:val="00BD4EED"/>
    <w:rsid w:val="00BE553B"/>
    <w:rsid w:val="00BF298E"/>
    <w:rsid w:val="00C16A7A"/>
    <w:rsid w:val="00C31305"/>
    <w:rsid w:val="00C326C0"/>
    <w:rsid w:val="00C33685"/>
    <w:rsid w:val="00C51041"/>
    <w:rsid w:val="00C53C68"/>
    <w:rsid w:val="00C645F9"/>
    <w:rsid w:val="00C679DE"/>
    <w:rsid w:val="00C72020"/>
    <w:rsid w:val="00C86F9A"/>
    <w:rsid w:val="00C90C13"/>
    <w:rsid w:val="00C95638"/>
    <w:rsid w:val="00C95C6B"/>
    <w:rsid w:val="00CA3B2A"/>
    <w:rsid w:val="00CB30BA"/>
    <w:rsid w:val="00CC45CE"/>
    <w:rsid w:val="00CD2295"/>
    <w:rsid w:val="00CD4547"/>
    <w:rsid w:val="00CF5496"/>
    <w:rsid w:val="00CF577E"/>
    <w:rsid w:val="00D2096E"/>
    <w:rsid w:val="00D236EF"/>
    <w:rsid w:val="00D31D3B"/>
    <w:rsid w:val="00D3281D"/>
    <w:rsid w:val="00D35616"/>
    <w:rsid w:val="00D35811"/>
    <w:rsid w:val="00D4037C"/>
    <w:rsid w:val="00D47CD7"/>
    <w:rsid w:val="00D725AF"/>
    <w:rsid w:val="00D8757A"/>
    <w:rsid w:val="00DB2894"/>
    <w:rsid w:val="00DB29E9"/>
    <w:rsid w:val="00DB35FC"/>
    <w:rsid w:val="00DB65C4"/>
    <w:rsid w:val="00DC0CF0"/>
    <w:rsid w:val="00DC28B4"/>
    <w:rsid w:val="00DC5343"/>
    <w:rsid w:val="00DD6C8A"/>
    <w:rsid w:val="00DE1B21"/>
    <w:rsid w:val="00DE3D39"/>
    <w:rsid w:val="00DF43A9"/>
    <w:rsid w:val="00DF4A52"/>
    <w:rsid w:val="00E01C9C"/>
    <w:rsid w:val="00E0517D"/>
    <w:rsid w:val="00E10AF6"/>
    <w:rsid w:val="00E11124"/>
    <w:rsid w:val="00E115E6"/>
    <w:rsid w:val="00E13DE3"/>
    <w:rsid w:val="00E24124"/>
    <w:rsid w:val="00E261CE"/>
    <w:rsid w:val="00E26B17"/>
    <w:rsid w:val="00E40D1C"/>
    <w:rsid w:val="00E41A21"/>
    <w:rsid w:val="00E4522D"/>
    <w:rsid w:val="00E468D2"/>
    <w:rsid w:val="00E46F3B"/>
    <w:rsid w:val="00E56D12"/>
    <w:rsid w:val="00E64A84"/>
    <w:rsid w:val="00E65B70"/>
    <w:rsid w:val="00E737A9"/>
    <w:rsid w:val="00E77DD0"/>
    <w:rsid w:val="00E77FE4"/>
    <w:rsid w:val="00E8512F"/>
    <w:rsid w:val="00E87673"/>
    <w:rsid w:val="00E91AF0"/>
    <w:rsid w:val="00E9468D"/>
    <w:rsid w:val="00E969E9"/>
    <w:rsid w:val="00EA6C47"/>
    <w:rsid w:val="00EC2002"/>
    <w:rsid w:val="00EC64DA"/>
    <w:rsid w:val="00ED4ED4"/>
    <w:rsid w:val="00ED7EEF"/>
    <w:rsid w:val="00EE098E"/>
    <w:rsid w:val="00EE2D92"/>
    <w:rsid w:val="00EF02D6"/>
    <w:rsid w:val="00EF1184"/>
    <w:rsid w:val="00EF60DE"/>
    <w:rsid w:val="00F0088A"/>
    <w:rsid w:val="00F01F26"/>
    <w:rsid w:val="00F06A09"/>
    <w:rsid w:val="00F0756B"/>
    <w:rsid w:val="00F15968"/>
    <w:rsid w:val="00F16BB5"/>
    <w:rsid w:val="00F25740"/>
    <w:rsid w:val="00F270EE"/>
    <w:rsid w:val="00F27BE3"/>
    <w:rsid w:val="00F300C1"/>
    <w:rsid w:val="00F363DE"/>
    <w:rsid w:val="00F3771F"/>
    <w:rsid w:val="00F427EB"/>
    <w:rsid w:val="00F46AF7"/>
    <w:rsid w:val="00F472AC"/>
    <w:rsid w:val="00F617F2"/>
    <w:rsid w:val="00F63CFE"/>
    <w:rsid w:val="00F66716"/>
    <w:rsid w:val="00F67FA9"/>
    <w:rsid w:val="00F73A78"/>
    <w:rsid w:val="00F84D94"/>
    <w:rsid w:val="00F85CE6"/>
    <w:rsid w:val="00F86C99"/>
    <w:rsid w:val="00F91076"/>
    <w:rsid w:val="00F9313E"/>
    <w:rsid w:val="00F9678C"/>
    <w:rsid w:val="00FA1804"/>
    <w:rsid w:val="00FA2985"/>
    <w:rsid w:val="00FA7EC4"/>
    <w:rsid w:val="00FB2208"/>
    <w:rsid w:val="00FC0835"/>
    <w:rsid w:val="00FC4030"/>
    <w:rsid w:val="00FC79B8"/>
    <w:rsid w:val="00FD3CFE"/>
    <w:rsid w:val="00FF0843"/>
    <w:rsid w:val="00FF090B"/>
    <w:rsid w:val="00FF0FFD"/>
    <w:rsid w:val="00FF71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FCD"/>
    <w:pPr>
      <w:ind w:left="720"/>
      <w:contextualSpacing/>
    </w:pPr>
  </w:style>
  <w:style w:type="paragraph" w:styleId="BalloonText">
    <w:name w:val="Balloon Text"/>
    <w:basedOn w:val="Normal"/>
    <w:link w:val="BalloonTextChar"/>
    <w:uiPriority w:val="99"/>
    <w:semiHidden/>
    <w:unhideWhenUsed/>
    <w:rsid w:val="009E1C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EB"/>
    <w:rPr>
      <w:rFonts w:ascii="Segoe UI" w:eastAsia="Times New Roman" w:hAnsi="Segoe UI" w:cs="Segoe UI"/>
      <w:sz w:val="18"/>
      <w:szCs w:val="18"/>
    </w:rPr>
  </w:style>
  <w:style w:type="character" w:styleId="Emphasis">
    <w:name w:val="Emphasis"/>
    <w:basedOn w:val="DefaultParagraphFont"/>
    <w:uiPriority w:val="20"/>
    <w:qFormat/>
    <w:rsid w:val="00AC15A1"/>
    <w:rPr>
      <w:i/>
      <w:iCs/>
    </w:rPr>
  </w:style>
  <w:style w:type="paragraph" w:styleId="NormalWeb">
    <w:name w:val="Normal (Web)"/>
    <w:basedOn w:val="Normal"/>
    <w:uiPriority w:val="99"/>
    <w:semiHidden/>
    <w:unhideWhenUsed/>
    <w:rsid w:val="00B4394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FCD"/>
    <w:pPr>
      <w:ind w:left="720"/>
      <w:contextualSpacing/>
    </w:pPr>
  </w:style>
  <w:style w:type="paragraph" w:styleId="BalloonText">
    <w:name w:val="Balloon Text"/>
    <w:basedOn w:val="Normal"/>
    <w:link w:val="BalloonTextChar"/>
    <w:uiPriority w:val="99"/>
    <w:semiHidden/>
    <w:unhideWhenUsed/>
    <w:rsid w:val="009E1C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EB"/>
    <w:rPr>
      <w:rFonts w:ascii="Segoe UI" w:eastAsia="Times New Roman" w:hAnsi="Segoe UI" w:cs="Segoe UI"/>
      <w:sz w:val="18"/>
      <w:szCs w:val="18"/>
    </w:rPr>
  </w:style>
  <w:style w:type="character" w:styleId="Emphasis">
    <w:name w:val="Emphasis"/>
    <w:basedOn w:val="DefaultParagraphFont"/>
    <w:uiPriority w:val="20"/>
    <w:qFormat/>
    <w:rsid w:val="00AC15A1"/>
    <w:rPr>
      <w:i/>
      <w:iCs/>
    </w:rPr>
  </w:style>
  <w:style w:type="paragraph" w:styleId="NormalWeb">
    <w:name w:val="Normal (Web)"/>
    <w:basedOn w:val="Normal"/>
    <w:uiPriority w:val="99"/>
    <w:semiHidden/>
    <w:unhideWhenUsed/>
    <w:rsid w:val="00B4394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0733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CF7D9-E725-433F-BFC9-BC3895ED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MayTinhDucDung</cp:lastModifiedBy>
  <cp:revision>2</cp:revision>
  <cp:lastPrinted>2018-11-14T07:13:00Z</cp:lastPrinted>
  <dcterms:created xsi:type="dcterms:W3CDTF">2018-11-16T08:16:00Z</dcterms:created>
  <dcterms:modified xsi:type="dcterms:W3CDTF">2018-11-16T08:16:00Z</dcterms:modified>
</cp:coreProperties>
</file>