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5741" w:rsidRDefault="00F95741" w:rsidP="00F95741">
      <w:pPr>
        <w:shd w:val="clear" w:color="auto" w:fill="FFFFFF"/>
        <w:spacing w:after="84" w:line="240" w:lineRule="auto"/>
        <w:jc w:val="both"/>
        <w:rPr>
          <w:rFonts w:ascii="Times New Roman" w:eastAsia="Times New Roman" w:hAnsi="Times New Roman" w:cs="Times New Roman"/>
          <w:b/>
          <w:bCs/>
          <w:color w:val="252525"/>
          <w:sz w:val="24"/>
          <w:szCs w:val="24"/>
        </w:rPr>
      </w:pPr>
      <w:r w:rsidRPr="00F95741">
        <w:rPr>
          <w:rFonts w:ascii="Times New Roman" w:eastAsia="Times New Roman" w:hAnsi="Times New Roman" w:cs="Times New Roman"/>
          <w:b/>
          <w:bCs/>
          <w:color w:val="252525"/>
          <w:sz w:val="24"/>
          <w:szCs w:val="24"/>
        </w:rPr>
        <w:t>Hướng dẫn Thủ tục nhận lại hồ sơ gốc</w:t>
      </w:r>
    </w:p>
    <w:p w:rsidR="00F95741" w:rsidRPr="00F95741" w:rsidRDefault="00F95741" w:rsidP="00F95741">
      <w:pPr>
        <w:shd w:val="clear" w:color="auto" w:fill="FFFFFF"/>
        <w:spacing w:after="84" w:line="240" w:lineRule="auto"/>
        <w:jc w:val="both"/>
        <w:rPr>
          <w:rFonts w:ascii="Times New Roman" w:eastAsia="Times New Roman" w:hAnsi="Times New Roman" w:cs="Times New Roman"/>
          <w:b/>
          <w:bCs/>
          <w:color w:val="252525"/>
          <w:sz w:val="24"/>
          <w:szCs w:val="24"/>
        </w:rPr>
      </w:pPr>
    </w:p>
    <w:tbl>
      <w:tblPr>
        <w:tblW w:w="4900" w:type="pct"/>
        <w:tblCellSpacing w:w="0" w:type="dxa"/>
        <w:shd w:val="clear" w:color="auto" w:fill="FFFFFF"/>
        <w:tblCellMar>
          <w:left w:w="0" w:type="dxa"/>
          <w:right w:w="0" w:type="dxa"/>
        </w:tblCellMar>
        <w:tblLook w:val="04A0"/>
      </w:tblPr>
      <w:tblGrid>
        <w:gridCol w:w="4586"/>
        <w:gridCol w:w="4587"/>
      </w:tblGrid>
      <w:tr w:rsidR="00F95741" w:rsidRPr="00F95741" w:rsidTr="00F95741">
        <w:trPr>
          <w:tblCellSpacing w:w="0" w:type="dxa"/>
        </w:trPr>
        <w:tc>
          <w:tcPr>
            <w:tcW w:w="0" w:type="auto"/>
            <w:shd w:val="clear" w:color="auto" w:fill="FFFFFF"/>
            <w:vAlign w:val="center"/>
            <w:hideMark/>
          </w:tcPr>
          <w:p w:rsidR="00F95741" w:rsidRPr="00F95741" w:rsidRDefault="00F95741" w:rsidP="00F95741">
            <w:pPr>
              <w:spacing w:after="0" w:line="240" w:lineRule="auto"/>
              <w:jc w:val="both"/>
              <w:rPr>
                <w:rFonts w:ascii="Times New Roman" w:eastAsia="Times New Roman" w:hAnsi="Times New Roman" w:cs="Times New Roman"/>
                <w:color w:val="252525"/>
                <w:sz w:val="24"/>
                <w:szCs w:val="24"/>
              </w:rPr>
            </w:pPr>
          </w:p>
        </w:tc>
        <w:tc>
          <w:tcPr>
            <w:tcW w:w="0" w:type="auto"/>
            <w:shd w:val="clear" w:color="auto" w:fill="FFFFFF"/>
            <w:vAlign w:val="center"/>
            <w:hideMark/>
          </w:tcPr>
          <w:p w:rsidR="00F95741" w:rsidRPr="00F95741" w:rsidRDefault="00F95741" w:rsidP="00F95741">
            <w:pPr>
              <w:spacing w:after="0" w:line="240" w:lineRule="auto"/>
              <w:jc w:val="right"/>
              <w:rPr>
                <w:rFonts w:ascii="Times New Roman" w:eastAsia="Times New Roman" w:hAnsi="Times New Roman" w:cs="Times New Roman"/>
                <w:color w:val="252525"/>
                <w:sz w:val="24"/>
                <w:szCs w:val="24"/>
              </w:rPr>
            </w:pPr>
          </w:p>
        </w:tc>
      </w:tr>
    </w:tbl>
    <w:p w:rsidR="00F95741" w:rsidRPr="00F95741" w:rsidRDefault="00F95741" w:rsidP="00F95741">
      <w:pPr>
        <w:shd w:val="clear" w:color="auto" w:fill="FFFFFF"/>
        <w:spacing w:after="120" w:line="252" w:lineRule="atLeast"/>
        <w:jc w:val="both"/>
        <w:rPr>
          <w:rFonts w:ascii="Times New Roman" w:eastAsia="Times New Roman" w:hAnsi="Times New Roman" w:cs="Times New Roman"/>
          <w:b/>
          <w:bCs/>
          <w:vanish/>
          <w:color w:val="252525"/>
          <w:sz w:val="24"/>
          <w:szCs w:val="24"/>
        </w:rPr>
      </w:pPr>
    </w:p>
    <w:tbl>
      <w:tblPr>
        <w:tblW w:w="9464" w:type="dxa"/>
        <w:tblCellMar>
          <w:left w:w="0" w:type="dxa"/>
          <w:right w:w="0" w:type="dxa"/>
        </w:tblCellMar>
        <w:tblLook w:val="04A0"/>
      </w:tblPr>
      <w:tblGrid>
        <w:gridCol w:w="3936"/>
        <w:gridCol w:w="5528"/>
      </w:tblGrid>
      <w:tr w:rsidR="00F95741" w:rsidRPr="00F95741" w:rsidTr="00F95741">
        <w:tc>
          <w:tcPr>
            <w:tcW w:w="3936"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F95741" w:rsidRPr="00F95741" w:rsidRDefault="00F95741" w:rsidP="00F95741">
            <w:pPr>
              <w:spacing w:before="40" w:after="40" w:line="240" w:lineRule="atLeast"/>
              <w:jc w:val="both"/>
              <w:rPr>
                <w:rFonts w:ascii="Times New Roman" w:eastAsia="Times New Roman" w:hAnsi="Times New Roman" w:cs="Times New Roman"/>
                <w:color w:val="000000"/>
                <w:sz w:val="24"/>
                <w:szCs w:val="24"/>
              </w:rPr>
            </w:pPr>
            <w:r w:rsidRPr="00F95741">
              <w:rPr>
                <w:rFonts w:ascii="Times New Roman" w:eastAsia="Times New Roman" w:hAnsi="Times New Roman" w:cs="Times New Roman"/>
                <w:color w:val="000000"/>
                <w:sz w:val="24"/>
                <w:szCs w:val="24"/>
              </w:rPr>
              <w:t> </w:t>
            </w:r>
          </w:p>
          <w:p w:rsidR="00F95741" w:rsidRPr="00F95741" w:rsidRDefault="00F95741" w:rsidP="00F95741">
            <w:pPr>
              <w:spacing w:after="0" w:line="240" w:lineRule="atLeast"/>
              <w:jc w:val="both"/>
              <w:rPr>
                <w:rFonts w:ascii="Times New Roman" w:eastAsia="Times New Roman" w:hAnsi="Times New Roman" w:cs="Times New Roman"/>
                <w:color w:val="000000"/>
                <w:sz w:val="24"/>
                <w:szCs w:val="24"/>
              </w:rPr>
            </w:pPr>
            <w:r w:rsidRPr="00F95741">
              <w:rPr>
                <w:rFonts w:ascii="Times New Roman" w:eastAsia="Times New Roman" w:hAnsi="Times New Roman" w:cs="Times New Roman"/>
                <w:b/>
                <w:bCs/>
                <w:color w:val="000000"/>
                <w:sz w:val="24"/>
                <w:szCs w:val="24"/>
              </w:rPr>
              <w:t>1. Phòng tiếp nhận thủ tục</w:t>
            </w:r>
          </w:p>
        </w:tc>
        <w:tc>
          <w:tcPr>
            <w:tcW w:w="552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5741" w:rsidRPr="00F95741" w:rsidRDefault="00F95741" w:rsidP="00F95741">
            <w:pPr>
              <w:spacing w:after="0" w:line="240" w:lineRule="atLeast"/>
              <w:jc w:val="both"/>
              <w:rPr>
                <w:rFonts w:ascii="Times New Roman" w:eastAsia="Times New Roman" w:hAnsi="Times New Roman" w:cs="Times New Roman"/>
                <w:color w:val="000000"/>
                <w:sz w:val="24"/>
                <w:szCs w:val="24"/>
              </w:rPr>
            </w:pPr>
            <w:r w:rsidRPr="00F95741">
              <w:rPr>
                <w:rFonts w:ascii="Times New Roman" w:eastAsia="Times New Roman" w:hAnsi="Times New Roman" w:cs="Times New Roman"/>
                <w:color w:val="000000"/>
                <w:sz w:val="24"/>
                <w:szCs w:val="24"/>
              </w:rPr>
              <w:t>+ Đối với sinh viên tốt nghiệp theo khóa: L</w:t>
            </w:r>
            <w:r w:rsidRPr="00F95741">
              <w:rPr>
                <w:rFonts w:ascii="Times New Roman" w:eastAsia="Times New Roman" w:hAnsi="Times New Roman" w:cs="Times New Roman"/>
                <w:i/>
                <w:iCs/>
                <w:color w:val="000000"/>
                <w:sz w:val="24"/>
                <w:szCs w:val="24"/>
              </w:rPr>
              <w:t>ớp trưởng các lớp đến nhận giấy thanh toán về phát cho sinh viên trong lớp</w:t>
            </w:r>
          </w:p>
          <w:p w:rsidR="00F95741" w:rsidRPr="00F95741" w:rsidRDefault="00F95741" w:rsidP="00F95741">
            <w:pPr>
              <w:spacing w:after="0" w:line="240" w:lineRule="atLeast"/>
              <w:jc w:val="both"/>
              <w:rPr>
                <w:rFonts w:ascii="Times New Roman" w:eastAsia="Times New Roman" w:hAnsi="Times New Roman" w:cs="Times New Roman"/>
                <w:color w:val="000000"/>
                <w:sz w:val="24"/>
                <w:szCs w:val="24"/>
              </w:rPr>
            </w:pPr>
            <w:r w:rsidRPr="00F95741">
              <w:rPr>
                <w:rFonts w:ascii="Times New Roman" w:eastAsia="Times New Roman" w:hAnsi="Times New Roman" w:cs="Times New Roman"/>
                <w:color w:val="000000"/>
                <w:sz w:val="24"/>
                <w:szCs w:val="24"/>
              </w:rPr>
              <w:t>+ Đối với sinh viên thôi học, tốt nghiệp không theo đúng khóa: Nhận tại Phòng Công tác Chính trị &amp; QLSV</w:t>
            </w:r>
          </w:p>
        </w:tc>
      </w:tr>
      <w:tr w:rsidR="00F95741" w:rsidRPr="00F95741" w:rsidTr="00F95741">
        <w:tc>
          <w:tcPr>
            <w:tcW w:w="3936"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F95741" w:rsidRPr="00F95741" w:rsidRDefault="00F95741" w:rsidP="00F95741">
            <w:pPr>
              <w:spacing w:after="0" w:line="240" w:lineRule="atLeast"/>
              <w:jc w:val="both"/>
              <w:rPr>
                <w:rFonts w:ascii="Times New Roman" w:eastAsia="Times New Roman" w:hAnsi="Times New Roman" w:cs="Times New Roman"/>
                <w:color w:val="000000"/>
                <w:sz w:val="24"/>
                <w:szCs w:val="24"/>
              </w:rPr>
            </w:pPr>
            <w:r w:rsidRPr="00F95741">
              <w:rPr>
                <w:rFonts w:ascii="Times New Roman" w:eastAsia="Times New Roman" w:hAnsi="Times New Roman" w:cs="Times New Roman"/>
                <w:b/>
                <w:bCs/>
                <w:color w:val="000000"/>
                <w:sz w:val="24"/>
                <w:szCs w:val="24"/>
              </w:rPr>
              <w:t> </w:t>
            </w:r>
          </w:p>
          <w:p w:rsidR="00F95741" w:rsidRPr="00F95741" w:rsidRDefault="00F95741" w:rsidP="00F95741">
            <w:pPr>
              <w:spacing w:after="0" w:line="240" w:lineRule="atLeast"/>
              <w:jc w:val="both"/>
              <w:rPr>
                <w:rFonts w:ascii="Times New Roman" w:eastAsia="Times New Roman" w:hAnsi="Times New Roman" w:cs="Times New Roman"/>
                <w:color w:val="000000"/>
                <w:sz w:val="24"/>
                <w:szCs w:val="24"/>
              </w:rPr>
            </w:pPr>
            <w:r w:rsidRPr="00F95741">
              <w:rPr>
                <w:rFonts w:ascii="Times New Roman" w:eastAsia="Times New Roman" w:hAnsi="Times New Roman" w:cs="Times New Roman"/>
                <w:b/>
                <w:bCs/>
                <w:color w:val="000000"/>
                <w:sz w:val="24"/>
                <w:szCs w:val="24"/>
              </w:rPr>
              <w:t> </w:t>
            </w:r>
          </w:p>
          <w:p w:rsidR="00F95741" w:rsidRPr="00F95741" w:rsidRDefault="00F95741" w:rsidP="00F95741">
            <w:pPr>
              <w:spacing w:after="0" w:line="240" w:lineRule="atLeast"/>
              <w:jc w:val="both"/>
              <w:rPr>
                <w:rFonts w:ascii="Times New Roman" w:eastAsia="Times New Roman" w:hAnsi="Times New Roman" w:cs="Times New Roman"/>
                <w:color w:val="000000"/>
                <w:sz w:val="24"/>
                <w:szCs w:val="24"/>
              </w:rPr>
            </w:pPr>
            <w:r w:rsidRPr="00F95741">
              <w:rPr>
                <w:rFonts w:ascii="Times New Roman" w:eastAsia="Times New Roman" w:hAnsi="Times New Roman" w:cs="Times New Roman"/>
                <w:b/>
                <w:bCs/>
                <w:color w:val="000000"/>
                <w:sz w:val="24"/>
                <w:szCs w:val="24"/>
              </w:rPr>
              <w:t>2. Địa điểm sinh viên cần xác nhận</w:t>
            </w:r>
          </w:p>
        </w:tc>
        <w:tc>
          <w:tcPr>
            <w:tcW w:w="552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5741" w:rsidRPr="00F95741" w:rsidRDefault="00F95741" w:rsidP="00F95741">
            <w:pPr>
              <w:spacing w:after="0" w:line="240" w:lineRule="atLeast"/>
              <w:jc w:val="both"/>
              <w:rPr>
                <w:rFonts w:ascii="Times New Roman" w:eastAsia="Times New Roman" w:hAnsi="Times New Roman" w:cs="Times New Roman"/>
                <w:color w:val="000000"/>
                <w:sz w:val="24"/>
                <w:szCs w:val="24"/>
              </w:rPr>
            </w:pPr>
            <w:r w:rsidRPr="00F95741">
              <w:rPr>
                <w:rFonts w:ascii="Times New Roman" w:eastAsia="Times New Roman" w:hAnsi="Times New Roman" w:cs="Times New Roman"/>
                <w:color w:val="000000"/>
                <w:sz w:val="24"/>
                <w:szCs w:val="24"/>
              </w:rPr>
              <w:t>Mục 1- Thư viện</w:t>
            </w:r>
          </w:p>
          <w:p w:rsidR="00F95741" w:rsidRPr="00F95741" w:rsidRDefault="00F95741" w:rsidP="00F95741">
            <w:pPr>
              <w:spacing w:after="0" w:line="240" w:lineRule="atLeast"/>
              <w:jc w:val="both"/>
              <w:rPr>
                <w:rFonts w:ascii="Times New Roman" w:eastAsia="Times New Roman" w:hAnsi="Times New Roman" w:cs="Times New Roman"/>
                <w:color w:val="000000"/>
                <w:sz w:val="24"/>
                <w:szCs w:val="24"/>
              </w:rPr>
            </w:pPr>
            <w:r w:rsidRPr="00F95741">
              <w:rPr>
                <w:rFonts w:ascii="Times New Roman" w:eastAsia="Times New Roman" w:hAnsi="Times New Roman" w:cs="Times New Roman"/>
                <w:color w:val="000000"/>
                <w:sz w:val="24"/>
                <w:szCs w:val="24"/>
              </w:rPr>
              <w:t>Mục 2- Trung tâm quản lý nội trú (</w:t>
            </w:r>
            <w:r w:rsidRPr="00F95741">
              <w:rPr>
                <w:rFonts w:ascii="Times New Roman" w:eastAsia="Times New Roman" w:hAnsi="Times New Roman" w:cs="Times New Roman"/>
                <w:i/>
                <w:iCs/>
                <w:color w:val="000000"/>
                <w:sz w:val="24"/>
                <w:szCs w:val="24"/>
              </w:rPr>
              <w:t>Sinh viên không ở kí túc xá vẫn phải xác nhận</w:t>
            </w:r>
            <w:r w:rsidRPr="00F95741">
              <w:rPr>
                <w:rFonts w:ascii="Times New Roman" w:eastAsia="Times New Roman" w:hAnsi="Times New Roman" w:cs="Times New Roman"/>
                <w:color w:val="000000"/>
                <w:sz w:val="24"/>
                <w:szCs w:val="24"/>
              </w:rPr>
              <w:t>)</w:t>
            </w:r>
          </w:p>
          <w:p w:rsidR="00F95741" w:rsidRPr="00F95741" w:rsidRDefault="00F95741" w:rsidP="00F95741">
            <w:pPr>
              <w:spacing w:after="0" w:line="240" w:lineRule="atLeast"/>
              <w:jc w:val="both"/>
              <w:rPr>
                <w:rFonts w:ascii="Times New Roman" w:eastAsia="Times New Roman" w:hAnsi="Times New Roman" w:cs="Times New Roman"/>
                <w:color w:val="000000"/>
                <w:sz w:val="24"/>
                <w:szCs w:val="24"/>
              </w:rPr>
            </w:pPr>
            <w:r w:rsidRPr="00F95741">
              <w:rPr>
                <w:rFonts w:ascii="Times New Roman" w:eastAsia="Times New Roman" w:hAnsi="Times New Roman" w:cs="Times New Roman"/>
                <w:color w:val="000000"/>
                <w:sz w:val="24"/>
                <w:szCs w:val="24"/>
              </w:rPr>
              <w:t>Mục 3- Phòng Tài vụ</w:t>
            </w:r>
          </w:p>
          <w:p w:rsidR="00F95741" w:rsidRPr="00F95741" w:rsidRDefault="00F95741" w:rsidP="00F95741">
            <w:pPr>
              <w:spacing w:after="0" w:line="240" w:lineRule="atLeast"/>
              <w:jc w:val="both"/>
              <w:rPr>
                <w:rFonts w:ascii="Times New Roman" w:eastAsia="Times New Roman" w:hAnsi="Times New Roman" w:cs="Times New Roman"/>
                <w:color w:val="000000"/>
                <w:sz w:val="24"/>
                <w:szCs w:val="24"/>
              </w:rPr>
            </w:pPr>
            <w:r w:rsidRPr="00F95741">
              <w:rPr>
                <w:rFonts w:ascii="Times New Roman" w:eastAsia="Times New Roman" w:hAnsi="Times New Roman" w:cs="Times New Roman"/>
                <w:color w:val="000000"/>
                <w:sz w:val="24"/>
                <w:szCs w:val="24"/>
              </w:rPr>
              <w:t>Mục 4- Phòng Công tác Chính trị &amp; Quản lý sinh viên </w:t>
            </w:r>
            <w:r w:rsidRPr="00F95741">
              <w:rPr>
                <w:rFonts w:ascii="Times New Roman" w:eastAsia="Times New Roman" w:hAnsi="Times New Roman" w:cs="Times New Roman"/>
                <w:i/>
                <w:iCs/>
                <w:color w:val="000000"/>
                <w:sz w:val="24"/>
                <w:szCs w:val="24"/>
              </w:rPr>
              <w:t>(nộp lại khi nhận hồ sơ gốc).</w:t>
            </w:r>
          </w:p>
        </w:tc>
      </w:tr>
      <w:tr w:rsidR="00F95741" w:rsidRPr="00F95741" w:rsidTr="00F95741">
        <w:tc>
          <w:tcPr>
            <w:tcW w:w="3936"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F95741" w:rsidRPr="00F95741" w:rsidRDefault="00F95741" w:rsidP="00F95741">
            <w:pPr>
              <w:spacing w:after="0" w:line="240" w:lineRule="atLeast"/>
              <w:jc w:val="both"/>
              <w:rPr>
                <w:rFonts w:ascii="Times New Roman" w:eastAsia="Times New Roman" w:hAnsi="Times New Roman" w:cs="Times New Roman"/>
                <w:color w:val="000000"/>
                <w:sz w:val="24"/>
                <w:szCs w:val="24"/>
              </w:rPr>
            </w:pPr>
            <w:r w:rsidRPr="00F95741">
              <w:rPr>
                <w:rFonts w:ascii="Times New Roman" w:eastAsia="Times New Roman" w:hAnsi="Times New Roman" w:cs="Times New Roman"/>
                <w:b/>
                <w:bCs/>
                <w:color w:val="000000"/>
                <w:sz w:val="24"/>
                <w:szCs w:val="24"/>
              </w:rPr>
              <w:t> </w:t>
            </w:r>
          </w:p>
          <w:p w:rsidR="00F95741" w:rsidRPr="00F95741" w:rsidRDefault="00F95741" w:rsidP="00F95741">
            <w:pPr>
              <w:spacing w:after="0" w:line="240" w:lineRule="atLeast"/>
              <w:jc w:val="both"/>
              <w:rPr>
                <w:rFonts w:ascii="Times New Roman" w:eastAsia="Times New Roman" w:hAnsi="Times New Roman" w:cs="Times New Roman"/>
                <w:color w:val="000000"/>
                <w:sz w:val="24"/>
                <w:szCs w:val="24"/>
              </w:rPr>
            </w:pPr>
            <w:r w:rsidRPr="00F95741">
              <w:rPr>
                <w:rFonts w:ascii="Times New Roman" w:eastAsia="Times New Roman" w:hAnsi="Times New Roman" w:cs="Times New Roman"/>
                <w:b/>
                <w:bCs/>
                <w:color w:val="000000"/>
                <w:sz w:val="24"/>
                <w:szCs w:val="24"/>
              </w:rPr>
              <w:t>3. Thủ tục:</w:t>
            </w:r>
          </w:p>
        </w:tc>
        <w:tc>
          <w:tcPr>
            <w:tcW w:w="552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5741" w:rsidRPr="00F95741" w:rsidRDefault="00F95741" w:rsidP="00F95741">
            <w:pPr>
              <w:spacing w:after="0" w:line="240" w:lineRule="atLeast"/>
              <w:jc w:val="both"/>
              <w:rPr>
                <w:rFonts w:ascii="Times New Roman" w:eastAsia="Times New Roman" w:hAnsi="Times New Roman" w:cs="Times New Roman"/>
                <w:color w:val="000000"/>
                <w:sz w:val="24"/>
                <w:szCs w:val="24"/>
              </w:rPr>
            </w:pPr>
            <w:r w:rsidRPr="00F95741">
              <w:rPr>
                <w:rFonts w:ascii="Times New Roman" w:eastAsia="Times New Roman" w:hAnsi="Times New Roman" w:cs="Times New Roman"/>
                <w:color w:val="000000"/>
                <w:sz w:val="24"/>
                <w:szCs w:val="24"/>
              </w:rPr>
              <w:t>- Nộp lại thanh toán đã đầy đủ xác nhận của các phòng ban</w:t>
            </w:r>
          </w:p>
          <w:p w:rsidR="00F95741" w:rsidRPr="00F95741" w:rsidRDefault="00F95741" w:rsidP="00F95741">
            <w:pPr>
              <w:spacing w:after="0" w:line="240" w:lineRule="atLeast"/>
              <w:jc w:val="both"/>
              <w:rPr>
                <w:rFonts w:ascii="Times New Roman" w:eastAsia="Times New Roman" w:hAnsi="Times New Roman" w:cs="Times New Roman"/>
                <w:color w:val="000000"/>
                <w:sz w:val="24"/>
                <w:szCs w:val="24"/>
              </w:rPr>
            </w:pPr>
            <w:r w:rsidRPr="00F95741">
              <w:rPr>
                <w:rFonts w:ascii="Times New Roman" w:eastAsia="Times New Roman" w:hAnsi="Times New Roman" w:cs="Times New Roman"/>
                <w:color w:val="000000"/>
                <w:sz w:val="24"/>
                <w:szCs w:val="24"/>
              </w:rPr>
              <w:t>- Nộp lại thẻ sinh viên</w:t>
            </w:r>
          </w:p>
          <w:p w:rsidR="00F95741" w:rsidRPr="00F95741" w:rsidRDefault="00F95741" w:rsidP="00F95741">
            <w:pPr>
              <w:spacing w:after="0" w:line="240" w:lineRule="atLeast"/>
              <w:jc w:val="both"/>
              <w:rPr>
                <w:rFonts w:ascii="Times New Roman" w:eastAsia="Times New Roman" w:hAnsi="Times New Roman" w:cs="Times New Roman"/>
                <w:color w:val="000000"/>
                <w:sz w:val="24"/>
                <w:szCs w:val="24"/>
              </w:rPr>
            </w:pPr>
            <w:r w:rsidRPr="00F95741">
              <w:rPr>
                <w:rFonts w:ascii="Times New Roman" w:eastAsia="Times New Roman" w:hAnsi="Times New Roman" w:cs="Times New Roman"/>
                <w:color w:val="000000"/>
                <w:sz w:val="24"/>
                <w:szCs w:val="24"/>
              </w:rPr>
              <w:t>- Xuất trình Chứng minh thư nhân dân, nếu nhận hộ phải có xác nhận cơ quan chức năng của người ủy quyền và người được ủy quyền kèm theo chứng minh thư nhân dân photo</w:t>
            </w:r>
          </w:p>
        </w:tc>
      </w:tr>
      <w:tr w:rsidR="00F95741" w:rsidRPr="00F95741" w:rsidTr="00F95741">
        <w:tc>
          <w:tcPr>
            <w:tcW w:w="3936"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F95741" w:rsidRPr="00F95741" w:rsidRDefault="00F95741" w:rsidP="00F95741">
            <w:pPr>
              <w:spacing w:after="0" w:line="240" w:lineRule="atLeast"/>
              <w:jc w:val="both"/>
              <w:rPr>
                <w:rFonts w:ascii="Times New Roman" w:eastAsia="Times New Roman" w:hAnsi="Times New Roman" w:cs="Times New Roman"/>
                <w:color w:val="000000"/>
                <w:sz w:val="24"/>
                <w:szCs w:val="24"/>
              </w:rPr>
            </w:pPr>
            <w:r w:rsidRPr="00F95741">
              <w:rPr>
                <w:rFonts w:ascii="Times New Roman" w:eastAsia="Times New Roman" w:hAnsi="Times New Roman" w:cs="Times New Roman"/>
                <w:b/>
                <w:bCs/>
                <w:color w:val="000000"/>
                <w:sz w:val="24"/>
                <w:szCs w:val="24"/>
              </w:rPr>
              <w:t>4. Đối tượng</w:t>
            </w:r>
          </w:p>
        </w:tc>
        <w:tc>
          <w:tcPr>
            <w:tcW w:w="552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5741" w:rsidRPr="00F95741" w:rsidRDefault="00F95741" w:rsidP="00F95741">
            <w:pPr>
              <w:spacing w:after="0" w:line="240" w:lineRule="atLeast"/>
              <w:jc w:val="both"/>
              <w:rPr>
                <w:rFonts w:ascii="Times New Roman" w:eastAsia="Times New Roman" w:hAnsi="Times New Roman" w:cs="Times New Roman"/>
                <w:color w:val="000000"/>
                <w:sz w:val="24"/>
                <w:szCs w:val="24"/>
              </w:rPr>
            </w:pPr>
            <w:r w:rsidRPr="00F95741">
              <w:rPr>
                <w:rFonts w:ascii="Times New Roman" w:eastAsia="Times New Roman" w:hAnsi="Times New Roman" w:cs="Times New Roman"/>
                <w:color w:val="000000"/>
                <w:sz w:val="24"/>
                <w:szCs w:val="24"/>
              </w:rPr>
              <w:t>Sinh viên đại học, cao đẳng, liên thông hệ chính quy và đại học vừa làm vừa học</w:t>
            </w:r>
          </w:p>
        </w:tc>
      </w:tr>
      <w:tr w:rsidR="00F95741" w:rsidRPr="00F95741" w:rsidTr="00F95741">
        <w:tc>
          <w:tcPr>
            <w:tcW w:w="3936"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F95741" w:rsidRPr="00F95741" w:rsidRDefault="00F95741" w:rsidP="00F95741">
            <w:pPr>
              <w:spacing w:after="0" w:line="240" w:lineRule="atLeast"/>
              <w:jc w:val="both"/>
              <w:rPr>
                <w:rFonts w:ascii="Times New Roman" w:eastAsia="Times New Roman" w:hAnsi="Times New Roman" w:cs="Times New Roman"/>
                <w:color w:val="000000"/>
                <w:sz w:val="24"/>
                <w:szCs w:val="24"/>
              </w:rPr>
            </w:pPr>
            <w:r w:rsidRPr="00F95741">
              <w:rPr>
                <w:rFonts w:ascii="Times New Roman" w:eastAsia="Times New Roman" w:hAnsi="Times New Roman" w:cs="Times New Roman"/>
                <w:b/>
                <w:bCs/>
                <w:color w:val="000000"/>
                <w:sz w:val="24"/>
                <w:szCs w:val="24"/>
              </w:rPr>
              <w:t>5. Thời gian và địa điểm trả hồ sơ</w:t>
            </w:r>
          </w:p>
        </w:tc>
        <w:tc>
          <w:tcPr>
            <w:tcW w:w="552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5741" w:rsidRPr="00F95741" w:rsidRDefault="00F95741" w:rsidP="00F95741">
            <w:pPr>
              <w:spacing w:after="0" w:line="240" w:lineRule="atLeast"/>
              <w:jc w:val="both"/>
              <w:rPr>
                <w:rFonts w:ascii="Times New Roman" w:eastAsia="Times New Roman" w:hAnsi="Times New Roman" w:cs="Times New Roman"/>
                <w:color w:val="000000"/>
                <w:sz w:val="24"/>
                <w:szCs w:val="24"/>
              </w:rPr>
            </w:pPr>
            <w:r w:rsidRPr="00F95741">
              <w:rPr>
                <w:rFonts w:ascii="Times New Roman" w:eastAsia="Times New Roman" w:hAnsi="Times New Roman" w:cs="Times New Roman"/>
                <w:color w:val="000000"/>
                <w:sz w:val="24"/>
                <w:szCs w:val="24"/>
              </w:rPr>
              <w:t>* Sinh viên tốt nghiệp theo khóa: Trả hồ sơ tại hội trường tổ chức buổi lễ tốt nghiệp.</w:t>
            </w:r>
          </w:p>
          <w:p w:rsidR="00F95741" w:rsidRPr="00F95741" w:rsidRDefault="00F95741" w:rsidP="00F95741">
            <w:pPr>
              <w:spacing w:after="0" w:line="240" w:lineRule="atLeast"/>
              <w:jc w:val="both"/>
              <w:rPr>
                <w:rFonts w:ascii="Times New Roman" w:eastAsia="Times New Roman" w:hAnsi="Times New Roman" w:cs="Times New Roman"/>
                <w:color w:val="000000"/>
                <w:sz w:val="24"/>
                <w:szCs w:val="24"/>
              </w:rPr>
            </w:pPr>
            <w:r w:rsidRPr="00F95741">
              <w:rPr>
                <w:rFonts w:ascii="Times New Roman" w:eastAsia="Times New Roman" w:hAnsi="Times New Roman" w:cs="Times New Roman"/>
                <w:color w:val="000000"/>
                <w:sz w:val="24"/>
                <w:szCs w:val="24"/>
              </w:rPr>
              <w:t>* Sinh viên bị thôi học và sinh viên tốt nghiệp nhưng chưa nhận hồ sơ đến nhận tại Phòng Công tác Chính trị &amp; QLSV.</w:t>
            </w:r>
          </w:p>
          <w:p w:rsidR="00F95741" w:rsidRPr="00F95741" w:rsidRDefault="00F95741" w:rsidP="00F95741">
            <w:pPr>
              <w:spacing w:after="0" w:line="240" w:lineRule="atLeast"/>
              <w:jc w:val="both"/>
              <w:rPr>
                <w:rFonts w:ascii="Times New Roman" w:eastAsia="Times New Roman" w:hAnsi="Times New Roman" w:cs="Times New Roman"/>
                <w:color w:val="000000"/>
                <w:sz w:val="24"/>
                <w:szCs w:val="24"/>
              </w:rPr>
            </w:pPr>
            <w:r w:rsidRPr="00F95741">
              <w:rPr>
                <w:rFonts w:ascii="Times New Roman" w:eastAsia="Times New Roman" w:hAnsi="Times New Roman" w:cs="Times New Roman"/>
                <w:color w:val="000000"/>
                <w:sz w:val="24"/>
                <w:szCs w:val="24"/>
              </w:rPr>
              <w:t>- Buổi sáng: Từ 11h00 đến 11h30</w:t>
            </w:r>
          </w:p>
          <w:p w:rsidR="00F95741" w:rsidRPr="00F95741" w:rsidRDefault="00F95741" w:rsidP="00F95741">
            <w:pPr>
              <w:spacing w:after="0" w:line="240" w:lineRule="atLeast"/>
              <w:jc w:val="both"/>
              <w:rPr>
                <w:rFonts w:ascii="Times New Roman" w:eastAsia="Times New Roman" w:hAnsi="Times New Roman" w:cs="Times New Roman"/>
                <w:color w:val="000000"/>
                <w:sz w:val="24"/>
                <w:szCs w:val="24"/>
              </w:rPr>
            </w:pPr>
            <w:r w:rsidRPr="00F95741">
              <w:rPr>
                <w:rFonts w:ascii="Times New Roman" w:eastAsia="Times New Roman" w:hAnsi="Times New Roman" w:cs="Times New Roman"/>
                <w:color w:val="000000"/>
                <w:sz w:val="24"/>
                <w:szCs w:val="24"/>
              </w:rPr>
              <w:t>- Buổi chiều: Từ 16h00 đến 16h30</w:t>
            </w:r>
          </w:p>
        </w:tc>
      </w:tr>
    </w:tbl>
    <w:p w:rsidR="006076E4" w:rsidRPr="00F95741" w:rsidRDefault="00F95741">
      <w:pPr>
        <w:rPr>
          <w:rFonts w:ascii="Times New Roman" w:hAnsi="Times New Roman" w:cs="Times New Roman"/>
          <w:sz w:val="24"/>
          <w:szCs w:val="24"/>
        </w:rPr>
      </w:pPr>
    </w:p>
    <w:sectPr w:rsidR="006076E4" w:rsidRPr="00F95741" w:rsidSect="00026F1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F95741"/>
    <w:rsid w:val="00026F15"/>
    <w:rsid w:val="003C0590"/>
    <w:rsid w:val="006E6D95"/>
    <w:rsid w:val="00F9574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6F1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date">
    <w:name w:val="date"/>
    <w:basedOn w:val="DefaultParagraphFont"/>
    <w:rsid w:val="00F95741"/>
  </w:style>
  <w:style w:type="character" w:customStyle="1" w:styleId="apple-converted-space">
    <w:name w:val="apple-converted-space"/>
    <w:basedOn w:val="DefaultParagraphFont"/>
    <w:rsid w:val="00F95741"/>
  </w:style>
  <w:style w:type="character" w:styleId="Hyperlink">
    <w:name w:val="Hyperlink"/>
    <w:basedOn w:val="DefaultParagraphFont"/>
    <w:uiPriority w:val="99"/>
    <w:semiHidden/>
    <w:unhideWhenUsed/>
    <w:rsid w:val="00F95741"/>
    <w:rPr>
      <w:color w:val="0000FF"/>
      <w:u w:val="single"/>
    </w:rPr>
  </w:style>
  <w:style w:type="paragraph" w:styleId="NormalWeb">
    <w:name w:val="Normal (Web)"/>
    <w:basedOn w:val="Normal"/>
    <w:uiPriority w:val="99"/>
    <w:unhideWhenUsed/>
    <w:rsid w:val="00F95741"/>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F95741"/>
    <w:rPr>
      <w:b/>
      <w:bCs/>
    </w:rPr>
  </w:style>
  <w:style w:type="character" w:styleId="Emphasis">
    <w:name w:val="Emphasis"/>
    <w:basedOn w:val="DefaultParagraphFont"/>
    <w:uiPriority w:val="20"/>
    <w:qFormat/>
    <w:rsid w:val="00F95741"/>
    <w:rPr>
      <w:i/>
      <w:iCs/>
    </w:rPr>
  </w:style>
  <w:style w:type="paragraph" w:styleId="BalloonText">
    <w:name w:val="Balloon Text"/>
    <w:basedOn w:val="Normal"/>
    <w:link w:val="BalloonTextChar"/>
    <w:uiPriority w:val="99"/>
    <w:semiHidden/>
    <w:unhideWhenUsed/>
    <w:rsid w:val="00F9574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9574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627735233">
      <w:bodyDiv w:val="1"/>
      <w:marLeft w:val="0"/>
      <w:marRight w:val="0"/>
      <w:marTop w:val="0"/>
      <w:marBottom w:val="0"/>
      <w:divBdr>
        <w:top w:val="none" w:sz="0" w:space="0" w:color="auto"/>
        <w:left w:val="none" w:sz="0" w:space="0" w:color="auto"/>
        <w:bottom w:val="none" w:sz="0" w:space="0" w:color="auto"/>
        <w:right w:val="none" w:sz="0" w:space="0" w:color="auto"/>
      </w:divBdr>
      <w:divsChild>
        <w:div w:id="155927943">
          <w:marLeft w:val="0"/>
          <w:marRight w:val="0"/>
          <w:marTop w:val="120"/>
          <w:marBottom w:val="84"/>
          <w:divBdr>
            <w:top w:val="none" w:sz="0" w:space="0" w:color="auto"/>
            <w:left w:val="none" w:sz="0" w:space="0" w:color="auto"/>
            <w:bottom w:val="none" w:sz="0" w:space="0" w:color="auto"/>
            <w:right w:val="none" w:sz="0" w:space="0" w:color="auto"/>
          </w:divBdr>
        </w:div>
        <w:div w:id="266281176">
          <w:marLeft w:val="0"/>
          <w:marRight w:val="0"/>
          <w:marTop w:val="0"/>
          <w:marBottom w:val="0"/>
          <w:divBdr>
            <w:top w:val="none" w:sz="0" w:space="0" w:color="auto"/>
            <w:left w:val="none" w:sz="0" w:space="0" w:color="auto"/>
            <w:bottom w:val="none" w:sz="0" w:space="0" w:color="auto"/>
            <w:right w:val="none" w:sz="0" w:space="0" w:color="auto"/>
          </w:divBdr>
          <w:divsChild>
            <w:div w:id="115174895">
              <w:marLeft w:val="0"/>
              <w:marRight w:val="0"/>
              <w:marTop w:val="0"/>
              <w:marBottom w:val="0"/>
              <w:divBdr>
                <w:top w:val="none" w:sz="0" w:space="0" w:color="auto"/>
                <w:left w:val="none" w:sz="0" w:space="0" w:color="auto"/>
                <w:bottom w:val="none" w:sz="0" w:space="0" w:color="auto"/>
                <w:right w:val="none" w:sz="0" w:space="0" w:color="auto"/>
              </w:divBdr>
              <w:divsChild>
                <w:div w:id="1572546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720856">
          <w:marLeft w:val="0"/>
          <w:marRight w:val="0"/>
          <w:marTop w:val="120"/>
          <w:marBottom w:val="120"/>
          <w:divBdr>
            <w:top w:val="none" w:sz="0" w:space="0" w:color="auto"/>
            <w:left w:val="none" w:sz="0" w:space="0" w:color="auto"/>
            <w:bottom w:val="none" w:sz="0" w:space="0" w:color="auto"/>
            <w:right w:val="none" w:sz="0" w:space="0" w:color="auto"/>
          </w:divBdr>
          <w:divsChild>
            <w:div w:id="854347798">
              <w:marLeft w:val="0"/>
              <w:marRight w:val="0"/>
              <w:marTop w:val="0"/>
              <w:marBottom w:val="0"/>
              <w:divBdr>
                <w:top w:val="none" w:sz="0" w:space="0" w:color="auto"/>
                <w:left w:val="none" w:sz="0" w:space="0" w:color="auto"/>
                <w:bottom w:val="none" w:sz="0" w:space="0" w:color="auto"/>
                <w:right w:val="none" w:sz="0" w:space="0" w:color="auto"/>
              </w:divBdr>
              <w:divsChild>
                <w:div w:id="39793372">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179</Words>
  <Characters>1021</Characters>
  <Application>Microsoft Office Word</Application>
  <DocSecurity>0</DocSecurity>
  <Lines>8</Lines>
  <Paragraphs>2</Paragraphs>
  <ScaleCrop>false</ScaleCrop>
  <Company>Sky123.Org</Company>
  <LinksUpToDate>false</LinksUpToDate>
  <CharactersWithSpaces>1198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2017-03-30T03:58:00Z</dcterms:created>
  <dcterms:modified xsi:type="dcterms:W3CDTF">2017-03-30T03:59:00Z</dcterms:modified>
</cp:coreProperties>
</file>