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1BE" w:rsidRPr="00ED61BE" w:rsidRDefault="00ED61BE">
      <w:pPr>
        <w:rPr>
          <w:rFonts w:ascii="Times New Roman" w:hAnsi="Times New Roman" w:cs="Times New Roman"/>
          <w:sz w:val="24"/>
          <w:szCs w:val="24"/>
        </w:rPr>
      </w:pPr>
      <w:r>
        <w:rPr>
          <w:rFonts w:ascii="Times New Roman" w:hAnsi="Times New Roman" w:cs="Times New Roman"/>
          <w:sz w:val="24"/>
          <w:szCs w:val="24"/>
        </w:rPr>
        <w:t>Thủ tục sinh viên học cùng lúc 2 chương trình</w:t>
      </w:r>
    </w:p>
    <w:tbl>
      <w:tblPr>
        <w:tblW w:w="4942" w:type="pct"/>
        <w:shd w:val="clear" w:color="auto" w:fill="FFFFFF"/>
        <w:tblLayout w:type="fixed"/>
        <w:tblCellMar>
          <w:left w:w="0" w:type="dxa"/>
          <w:right w:w="0" w:type="dxa"/>
        </w:tblCellMar>
        <w:tblLook w:val="04A0"/>
      </w:tblPr>
      <w:tblGrid>
        <w:gridCol w:w="2802"/>
        <w:gridCol w:w="6663"/>
      </w:tblGrid>
      <w:tr w:rsidR="00ED61BE" w:rsidRPr="00ED61BE" w:rsidTr="00ED61BE">
        <w:trPr>
          <w:trHeight w:val="585"/>
        </w:trPr>
        <w:tc>
          <w:tcPr>
            <w:tcW w:w="1480" w:type="pct"/>
            <w:tcBorders>
              <w:top w:val="single" w:sz="4"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b/>
                <w:bCs/>
                <w:color w:val="000000"/>
                <w:sz w:val="24"/>
                <w:szCs w:val="24"/>
              </w:rPr>
              <w:t>1. Phòng tiếp nhận hồ sơ</w:t>
            </w:r>
          </w:p>
        </w:tc>
        <w:tc>
          <w:tcPr>
            <w:tcW w:w="3520" w:type="pct"/>
            <w:tcBorders>
              <w:top w:val="single" w:sz="4"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Phòng Công tác chính trị và Quản lý sinh viên</w:t>
            </w:r>
          </w:p>
        </w:tc>
      </w:tr>
      <w:tr w:rsidR="00ED61BE" w:rsidRPr="00ED61BE" w:rsidTr="00ED61BE">
        <w:trPr>
          <w:trHeight w:val="1140"/>
        </w:trPr>
        <w:tc>
          <w:tcPr>
            <w:tcW w:w="148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b/>
                <w:bCs/>
                <w:color w:val="000000"/>
                <w:sz w:val="24"/>
                <w:szCs w:val="24"/>
              </w:rPr>
              <w:t>2. Thời gian tiếp nhận hồ sơ</w:t>
            </w:r>
          </w:p>
        </w:tc>
        <w:tc>
          <w:tcPr>
            <w:tcW w:w="352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D61BE" w:rsidRPr="00ED61BE" w:rsidRDefault="00ED61BE" w:rsidP="00ED61BE">
            <w:pPr>
              <w:spacing w:after="0" w:line="240" w:lineRule="atLeast"/>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 Sáng từ 8h -11h ;                   </w:t>
            </w:r>
          </w:p>
          <w:p w:rsidR="00ED61BE" w:rsidRPr="00ED61BE" w:rsidRDefault="00ED61BE" w:rsidP="00ED61BE">
            <w:pPr>
              <w:spacing w:after="0" w:line="240" w:lineRule="atLeast"/>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 Từ thứ 2 đến thứ 6 (Không kể ngày nghỉ và lễ Tết)</w:t>
            </w:r>
          </w:p>
        </w:tc>
      </w:tr>
      <w:tr w:rsidR="00ED61BE" w:rsidRPr="00ED61BE" w:rsidTr="00ED61BE">
        <w:trPr>
          <w:trHeight w:val="570"/>
        </w:trPr>
        <w:tc>
          <w:tcPr>
            <w:tcW w:w="148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b/>
                <w:bCs/>
                <w:color w:val="000000"/>
                <w:sz w:val="24"/>
                <w:szCs w:val="24"/>
              </w:rPr>
              <w:t>3. Thời gian giải quyết</w:t>
            </w:r>
          </w:p>
        </w:tc>
        <w:tc>
          <w:tcPr>
            <w:tcW w:w="35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07 ngày  (Không kể ngày nghỉ và lễ Tết)</w:t>
            </w:r>
          </w:p>
        </w:tc>
      </w:tr>
      <w:tr w:rsidR="00ED61BE" w:rsidRPr="00ED61BE" w:rsidTr="00ED61BE">
        <w:trPr>
          <w:trHeight w:val="675"/>
        </w:trPr>
        <w:tc>
          <w:tcPr>
            <w:tcW w:w="1480" w:type="pct"/>
            <w:tcBorders>
              <w:top w:val="nil"/>
              <w:left w:val="single" w:sz="8" w:space="0" w:color="auto"/>
              <w:bottom w:val="nil"/>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b/>
                <w:bCs/>
                <w:color w:val="000000"/>
                <w:sz w:val="24"/>
                <w:szCs w:val="24"/>
              </w:rPr>
              <w:t>4. Đối tượng</w:t>
            </w:r>
          </w:p>
        </w:tc>
        <w:tc>
          <w:tcPr>
            <w:tcW w:w="35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Sinh viên Đại học chính quy học theo tín chỉ, đủ các điều kiện sau:</w:t>
            </w:r>
          </w:p>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 Ngành đào tạo chính ở chương trình thứ hai phải khác ngành đào tạo chính của chương trình thứ nhất;</w:t>
            </w:r>
          </w:p>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 Sinh viên đăng ký học sau khi đã kết thúc học kỳ thứ nhất năm học đầu tiên của chương trình thứ nhất;</w:t>
            </w:r>
          </w:p>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 Sinh viên không thuộc diện xếp loại học lực yếu ở chương trình thứ nhất.</w:t>
            </w:r>
          </w:p>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b/>
                <w:bCs/>
                <w:color w:val="000000"/>
                <w:sz w:val="24"/>
                <w:szCs w:val="24"/>
              </w:rPr>
              <w:t>- Thành phần hồ sơ bao gồm: </w:t>
            </w:r>
            <w:r w:rsidRPr="00ED61BE">
              <w:rPr>
                <w:rFonts w:ascii="Times New Roman" w:eastAsia="Times New Roman" w:hAnsi="Times New Roman" w:cs="Times New Roman"/>
                <w:color w:val="000000"/>
                <w:sz w:val="24"/>
                <w:szCs w:val="24"/>
              </w:rPr>
              <w:t>Đơn xin học cùng lúc 2 chương trình (đã điền đầy đủ thông tin)</w:t>
            </w:r>
          </w:p>
        </w:tc>
      </w:tr>
      <w:tr w:rsidR="00ED61BE" w:rsidRPr="00ED61BE" w:rsidTr="00ED61BE">
        <w:trPr>
          <w:trHeight w:val="1676"/>
        </w:trPr>
        <w:tc>
          <w:tcPr>
            <w:tcW w:w="1480" w:type="pct"/>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b/>
                <w:bCs/>
                <w:color w:val="000000"/>
                <w:sz w:val="24"/>
                <w:szCs w:val="24"/>
              </w:rPr>
              <w:t>5. Lưu ý</w:t>
            </w:r>
          </w:p>
        </w:tc>
        <w:tc>
          <w:tcPr>
            <w:tcW w:w="35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D61BE" w:rsidRPr="00ED61BE" w:rsidRDefault="00ED61BE" w:rsidP="00ED61BE">
            <w:pPr>
              <w:spacing w:after="0" w:line="240" w:lineRule="atLeast"/>
              <w:ind w:left="12"/>
              <w:jc w:val="both"/>
              <w:rPr>
                <w:rFonts w:ascii="Times New Roman" w:eastAsia="Times New Roman" w:hAnsi="Times New Roman" w:cs="Times New Roman"/>
                <w:color w:val="000000"/>
                <w:sz w:val="24"/>
                <w:szCs w:val="24"/>
              </w:rPr>
            </w:pPr>
            <w:r w:rsidRPr="00ED61BE">
              <w:rPr>
                <w:rFonts w:ascii="Times New Roman" w:eastAsia="Times New Roman" w:hAnsi="Times New Roman" w:cs="Times New Roman"/>
                <w:color w:val="000000"/>
                <w:sz w:val="24"/>
                <w:szCs w:val="24"/>
              </w:rPr>
              <w:t>Trong quá trình sinh viên học cùng lúc hai chương trình,  nếu điểm trung bình chung học kỳ (</w:t>
            </w:r>
            <w:r w:rsidRPr="00ED61BE">
              <w:rPr>
                <w:rFonts w:ascii="Times New Roman" w:eastAsia="Times New Roman" w:hAnsi="Times New Roman" w:cs="Times New Roman"/>
                <w:i/>
                <w:iCs/>
                <w:color w:val="000000"/>
                <w:sz w:val="24"/>
                <w:szCs w:val="24"/>
              </w:rPr>
              <w:t>gồm các môn của chương trình thứ nhất và chương trình thứ hai đăng ký học trong học kỳ chính và học kỳ phụ tổ chức trong học kỳ chính đó</w:t>
            </w:r>
            <w:r w:rsidRPr="00ED61BE">
              <w:rPr>
                <w:rFonts w:ascii="Times New Roman" w:eastAsia="Times New Roman" w:hAnsi="Times New Roman" w:cs="Times New Roman"/>
                <w:color w:val="000000"/>
                <w:sz w:val="24"/>
                <w:szCs w:val="24"/>
              </w:rPr>
              <w:t>) đạt dưới 2.00 thì phải dừng học chương trình thứ hai ở học kỳ tiếp theo.</w:t>
            </w:r>
          </w:p>
        </w:tc>
      </w:tr>
    </w:tbl>
    <w:p w:rsidR="006076E4" w:rsidRPr="00ED61BE" w:rsidRDefault="00ED61BE">
      <w:pPr>
        <w:rPr>
          <w:rFonts w:ascii="Times New Roman" w:hAnsi="Times New Roman" w:cs="Times New Roman"/>
          <w:sz w:val="24"/>
          <w:szCs w:val="24"/>
        </w:rPr>
      </w:pPr>
    </w:p>
    <w:sectPr w:rsidR="006076E4" w:rsidRPr="00ED61BE" w:rsidSect="007D48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D61BE"/>
    <w:rsid w:val="003C0590"/>
    <w:rsid w:val="006E6D95"/>
    <w:rsid w:val="007D4887"/>
    <w:rsid w:val="00ED61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8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D61B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61BE"/>
    <w:rPr>
      <w:b/>
      <w:bCs/>
    </w:rPr>
  </w:style>
  <w:style w:type="character" w:customStyle="1" w:styleId="apple-converted-space">
    <w:name w:val="apple-converted-space"/>
    <w:basedOn w:val="DefaultParagraphFont"/>
    <w:rsid w:val="00ED61BE"/>
  </w:style>
  <w:style w:type="character" w:styleId="Emphasis">
    <w:name w:val="Emphasis"/>
    <w:basedOn w:val="DefaultParagraphFont"/>
    <w:uiPriority w:val="20"/>
    <w:qFormat/>
    <w:rsid w:val="00ED61BE"/>
    <w:rPr>
      <w:i/>
      <w:iCs/>
    </w:rPr>
  </w:style>
  <w:style w:type="character" w:styleId="Hyperlink">
    <w:name w:val="Hyperlink"/>
    <w:basedOn w:val="DefaultParagraphFont"/>
    <w:uiPriority w:val="99"/>
    <w:semiHidden/>
    <w:unhideWhenUsed/>
    <w:rsid w:val="00ED61BE"/>
    <w:rPr>
      <w:color w:val="0000FF"/>
      <w:u w:val="single"/>
    </w:rPr>
  </w:style>
</w:styles>
</file>

<file path=word/webSettings.xml><?xml version="1.0" encoding="utf-8"?>
<w:webSettings xmlns:r="http://schemas.openxmlformats.org/officeDocument/2006/relationships" xmlns:w="http://schemas.openxmlformats.org/wordprocessingml/2006/main">
  <w:divs>
    <w:div w:id="84694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171</Words>
  <Characters>981</Characters>
  <Application>Microsoft Office Word</Application>
  <DocSecurity>0</DocSecurity>
  <Lines>8</Lines>
  <Paragraphs>2</Paragraphs>
  <ScaleCrop>false</ScaleCrop>
  <Company>Sky123.Org</Company>
  <LinksUpToDate>false</LinksUpToDate>
  <CharactersWithSpaces>1150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2017-03-30T03:19:00Z</dcterms:created>
  <dcterms:modified xsi:type="dcterms:W3CDTF">2017-03-30T03:23:00Z</dcterms:modified>
</cp:coreProperties>
</file>